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1C753" w14:textId="77777777" w:rsidR="006D2BEA" w:rsidRPr="002C6983" w:rsidRDefault="009053A4" w:rsidP="006D2BEA">
      <w:pPr>
        <w:widowControl/>
        <w:shd w:val="clear" w:color="auto" w:fill="FFFFFF"/>
        <w:spacing w:before="150"/>
        <w:jc w:val="right"/>
        <w:rPr>
          <w:rFonts w:ascii="ＭＳ 明朝" w:hAnsi="ＭＳ 明朝"/>
          <w:sz w:val="24"/>
          <w:szCs w:val="24"/>
        </w:rPr>
      </w:pPr>
      <w:r>
        <w:rPr>
          <w:rFonts w:ascii="ＭＳ 明朝" w:hAnsi="ＭＳ 明朝" w:cs="メイリオ" w:hint="eastAsia"/>
          <w:color w:val="000000"/>
          <w:kern w:val="0"/>
          <w:sz w:val="24"/>
          <w:szCs w:val="24"/>
        </w:rPr>
        <w:t>【</w:t>
      </w:r>
      <w:r w:rsidR="006D2BEA" w:rsidRPr="002C6983">
        <w:rPr>
          <w:rFonts w:ascii="ＭＳ 明朝" w:hAnsi="ＭＳ 明朝" w:cs="メイリオ" w:hint="eastAsia"/>
          <w:color w:val="000000"/>
          <w:kern w:val="0"/>
          <w:sz w:val="24"/>
          <w:szCs w:val="24"/>
        </w:rPr>
        <w:t>様式１】</w:t>
      </w:r>
    </w:p>
    <w:p w14:paraId="2D985B86" w14:textId="77777777" w:rsidR="00077B43" w:rsidRPr="002C6983" w:rsidRDefault="001D25F4" w:rsidP="001D25F4">
      <w:pPr>
        <w:jc w:val="center"/>
        <w:rPr>
          <w:rFonts w:ascii="ＭＳ 明朝" w:hAnsi="ＭＳ 明朝"/>
          <w:sz w:val="28"/>
          <w:szCs w:val="28"/>
        </w:rPr>
      </w:pPr>
      <w:r w:rsidRPr="002C6983">
        <w:rPr>
          <w:rFonts w:ascii="ＭＳ 明朝" w:hAnsi="ＭＳ 明朝" w:hint="eastAsia"/>
          <w:sz w:val="28"/>
          <w:szCs w:val="28"/>
        </w:rPr>
        <w:t>行政手続法に基づく</w:t>
      </w:r>
      <w:r w:rsidR="00EA345E" w:rsidRPr="002C6983">
        <w:rPr>
          <w:rFonts w:ascii="ＭＳ 明朝" w:hAnsi="ＭＳ 明朝" w:cs="メイリオ" w:hint="eastAsia"/>
          <w:color w:val="000000"/>
          <w:kern w:val="0"/>
          <w:sz w:val="28"/>
          <w:szCs w:val="28"/>
        </w:rPr>
        <w:t>「行政指導の中止</w:t>
      </w:r>
      <w:r w:rsidR="00ED3D56" w:rsidRPr="002C6983">
        <w:rPr>
          <w:rFonts w:ascii="ＭＳ 明朝" w:hAnsi="ＭＳ 明朝" w:cs="メイリオ" w:hint="eastAsia"/>
          <w:color w:val="000000"/>
          <w:kern w:val="0"/>
          <w:sz w:val="28"/>
          <w:szCs w:val="28"/>
        </w:rPr>
        <w:t>等</w:t>
      </w:r>
      <w:r w:rsidR="00EA345E" w:rsidRPr="002C6983">
        <w:rPr>
          <w:rFonts w:ascii="ＭＳ 明朝" w:hAnsi="ＭＳ 明朝" w:cs="メイリオ" w:hint="eastAsia"/>
          <w:color w:val="000000"/>
          <w:kern w:val="0"/>
          <w:sz w:val="28"/>
          <w:szCs w:val="28"/>
        </w:rPr>
        <w:t>の求め」の</w:t>
      </w:r>
      <w:r w:rsidRPr="002C6983">
        <w:rPr>
          <w:rFonts w:ascii="ＭＳ 明朝" w:hAnsi="ＭＳ 明朝" w:hint="eastAsia"/>
          <w:sz w:val="28"/>
          <w:szCs w:val="28"/>
        </w:rPr>
        <w:t>申出書</w:t>
      </w:r>
    </w:p>
    <w:p w14:paraId="032BE32C" w14:textId="5FD7F1F2" w:rsidR="006D2BEA" w:rsidRPr="002C6983" w:rsidRDefault="00A725F2" w:rsidP="006D2BEA">
      <w:pPr>
        <w:widowControl/>
        <w:shd w:val="clear" w:color="auto" w:fill="FFFFFF"/>
        <w:spacing w:before="150"/>
        <w:jc w:val="right"/>
        <w:rPr>
          <w:rFonts w:ascii="ＭＳ 明朝" w:hAnsi="ＭＳ 明朝" w:cs="メイリオ"/>
          <w:color w:val="000000"/>
          <w:kern w:val="0"/>
          <w:szCs w:val="21"/>
        </w:rPr>
      </w:pPr>
      <w:r>
        <w:rPr>
          <w:rFonts w:ascii="ＭＳ 明朝" w:hAnsi="ＭＳ 明朝" w:cs="メイリオ" w:hint="eastAsia"/>
          <w:color w:val="000000"/>
          <w:kern w:val="0"/>
          <w:szCs w:val="21"/>
        </w:rPr>
        <w:t>（申出日）令和３年</w:t>
      </w:r>
      <w:r w:rsidR="00485D4E">
        <w:rPr>
          <w:rFonts w:ascii="ＭＳ 明朝" w:hAnsi="ＭＳ 明朝" w:cs="メイリオ" w:hint="eastAsia"/>
          <w:color w:val="000000"/>
          <w:kern w:val="0"/>
          <w:szCs w:val="21"/>
        </w:rPr>
        <w:t>３</w:t>
      </w:r>
      <w:r w:rsidR="006D2BEA" w:rsidRPr="002C6983">
        <w:rPr>
          <w:rFonts w:ascii="ＭＳ 明朝" w:hAnsi="ＭＳ 明朝" w:cs="メイリオ" w:hint="eastAsia"/>
          <w:color w:val="000000"/>
          <w:kern w:val="0"/>
          <w:szCs w:val="21"/>
        </w:rPr>
        <w:t>月</w:t>
      </w:r>
      <w:r w:rsidR="007369E2">
        <w:rPr>
          <w:rFonts w:ascii="ＭＳ 明朝" w:hAnsi="ＭＳ 明朝" w:cs="メイリオ" w:hint="eastAsia"/>
          <w:color w:val="000000"/>
          <w:kern w:val="0"/>
          <w:szCs w:val="21"/>
        </w:rPr>
        <w:t>２５</w:t>
      </w:r>
      <w:r w:rsidR="006D2BEA" w:rsidRPr="002C6983">
        <w:rPr>
          <w:rFonts w:ascii="ＭＳ 明朝" w:hAnsi="ＭＳ 明朝" w:cs="メイリオ" w:hint="eastAsia"/>
          <w:color w:val="000000"/>
          <w:kern w:val="0"/>
          <w:szCs w:val="21"/>
        </w:rPr>
        <w:t>日</w:t>
      </w:r>
    </w:p>
    <w:p w14:paraId="0F23DC7C" w14:textId="25C9AC81" w:rsidR="006D2BEA" w:rsidRDefault="00C20917" w:rsidP="00736916">
      <w:pPr>
        <w:jc w:val="left"/>
        <w:rPr>
          <w:szCs w:val="21"/>
        </w:rPr>
      </w:pPr>
      <w:r>
        <w:rPr>
          <w:rFonts w:hint="eastAsia"/>
          <w:szCs w:val="21"/>
        </w:rPr>
        <w:t>内閣府</w:t>
      </w:r>
      <w:r w:rsidR="00EB1ECC">
        <w:rPr>
          <w:rFonts w:hint="eastAsia"/>
          <w:szCs w:val="21"/>
        </w:rPr>
        <w:t xml:space="preserve"> </w:t>
      </w:r>
      <w:r w:rsidR="007369E2">
        <w:rPr>
          <w:rFonts w:hint="eastAsia"/>
          <w:szCs w:val="21"/>
        </w:rPr>
        <w:t>内閣総理大臣</w:t>
      </w:r>
      <w:r w:rsidR="00485D4E">
        <w:rPr>
          <w:szCs w:val="21"/>
        </w:rPr>
        <w:t xml:space="preserve">　</w:t>
      </w:r>
      <w:r w:rsidR="007369E2">
        <w:rPr>
          <w:rFonts w:hint="eastAsia"/>
          <w:szCs w:val="21"/>
        </w:rPr>
        <w:t>菅</w:t>
      </w:r>
      <w:r w:rsidR="009D104E">
        <w:rPr>
          <w:rFonts w:hint="eastAsia"/>
          <w:szCs w:val="21"/>
        </w:rPr>
        <w:t xml:space="preserve"> </w:t>
      </w:r>
      <w:r w:rsidR="007369E2">
        <w:rPr>
          <w:rFonts w:hint="eastAsia"/>
          <w:szCs w:val="21"/>
        </w:rPr>
        <w:t xml:space="preserve">義偉　</w:t>
      </w:r>
      <w:r w:rsidR="006D2BEA" w:rsidRPr="002C6983">
        <w:rPr>
          <w:rFonts w:hint="eastAsia"/>
          <w:szCs w:val="21"/>
        </w:rPr>
        <w:t>殿</w:t>
      </w:r>
    </w:p>
    <w:p w14:paraId="209DA580" w14:textId="5F64C796" w:rsidR="00A725F2" w:rsidRDefault="00A725F2" w:rsidP="00736916">
      <w:pPr>
        <w:jc w:val="left"/>
        <w:rPr>
          <w:szCs w:val="21"/>
        </w:rPr>
      </w:pPr>
      <w:r>
        <w:rPr>
          <w:rFonts w:hint="eastAsia"/>
          <w:szCs w:val="21"/>
        </w:rPr>
        <w:t>同</w:t>
      </w:r>
      <w:r w:rsidR="00EB1ECC">
        <w:rPr>
          <w:rFonts w:hint="eastAsia"/>
          <w:szCs w:val="21"/>
        </w:rPr>
        <w:t>官房</w:t>
      </w:r>
      <w:r w:rsidR="007369E2">
        <w:rPr>
          <w:rFonts w:hint="eastAsia"/>
          <w:szCs w:val="21"/>
        </w:rPr>
        <w:t>長官</w:t>
      </w:r>
      <w:r w:rsidR="00485D4E">
        <w:rPr>
          <w:rFonts w:hint="eastAsia"/>
          <w:szCs w:val="21"/>
        </w:rPr>
        <w:t xml:space="preserve">　</w:t>
      </w:r>
      <w:r w:rsidR="007369E2">
        <w:rPr>
          <w:rFonts w:hint="eastAsia"/>
          <w:szCs w:val="21"/>
        </w:rPr>
        <w:t>加藤</w:t>
      </w:r>
      <w:r w:rsidR="007369E2">
        <w:rPr>
          <w:rFonts w:hint="eastAsia"/>
          <w:szCs w:val="21"/>
        </w:rPr>
        <w:t xml:space="preserve"> </w:t>
      </w:r>
      <w:r w:rsidR="007369E2">
        <w:rPr>
          <w:rFonts w:hint="eastAsia"/>
          <w:szCs w:val="21"/>
        </w:rPr>
        <w:t>勝</w:t>
      </w:r>
      <w:r w:rsidR="007369E2">
        <w:rPr>
          <w:szCs w:val="21"/>
        </w:rPr>
        <w:t>信</w:t>
      </w:r>
      <w:r w:rsidR="007369E2">
        <w:rPr>
          <w:rFonts w:hint="eastAsia"/>
          <w:szCs w:val="21"/>
        </w:rPr>
        <w:t xml:space="preserve">　</w:t>
      </w:r>
      <w:r w:rsidR="009D104E">
        <w:rPr>
          <w:szCs w:val="21"/>
        </w:rPr>
        <w:t>殿</w:t>
      </w:r>
    </w:p>
    <w:p w14:paraId="24CD8CF7" w14:textId="5F4D117F" w:rsidR="009D104E" w:rsidRDefault="007369E2" w:rsidP="00736916">
      <w:pPr>
        <w:jc w:val="left"/>
        <w:rPr>
          <w:rFonts w:hint="eastAsia"/>
          <w:szCs w:val="21"/>
        </w:rPr>
      </w:pPr>
      <w:r>
        <w:rPr>
          <w:rFonts w:hint="eastAsia"/>
          <w:szCs w:val="21"/>
        </w:rPr>
        <w:t>同厚生</w:t>
      </w:r>
      <w:r>
        <w:rPr>
          <w:szCs w:val="21"/>
        </w:rPr>
        <w:t>労働大臣　田村</w:t>
      </w:r>
      <w:r>
        <w:rPr>
          <w:rFonts w:hint="eastAsia"/>
          <w:szCs w:val="21"/>
        </w:rPr>
        <w:t xml:space="preserve"> </w:t>
      </w:r>
      <w:r>
        <w:rPr>
          <w:rFonts w:hint="eastAsia"/>
          <w:szCs w:val="21"/>
        </w:rPr>
        <w:t>憲</w:t>
      </w:r>
      <w:r>
        <w:rPr>
          <w:szCs w:val="21"/>
        </w:rPr>
        <w:t>久</w:t>
      </w:r>
      <w:r>
        <w:rPr>
          <w:rFonts w:hint="eastAsia"/>
          <w:szCs w:val="21"/>
        </w:rPr>
        <w:t xml:space="preserve">　</w:t>
      </w:r>
      <w:r w:rsidR="009D104E">
        <w:rPr>
          <w:rFonts w:hint="eastAsia"/>
          <w:szCs w:val="21"/>
        </w:rPr>
        <w:t xml:space="preserve">殿　</w:t>
      </w:r>
      <w:r w:rsidR="00EB1ECC">
        <w:rPr>
          <w:rFonts w:hint="eastAsia"/>
          <w:szCs w:val="21"/>
        </w:rPr>
        <w:t>同</w:t>
      </w:r>
      <w:r w:rsidR="00EB1ECC">
        <w:rPr>
          <w:szCs w:val="21"/>
        </w:rPr>
        <w:t>副大臣</w:t>
      </w:r>
      <w:r w:rsidR="00EB1ECC">
        <w:rPr>
          <w:rFonts w:hint="eastAsia"/>
          <w:szCs w:val="21"/>
        </w:rPr>
        <w:t xml:space="preserve"> </w:t>
      </w:r>
      <w:r w:rsidR="00EB1ECC">
        <w:rPr>
          <w:rFonts w:hint="eastAsia"/>
          <w:szCs w:val="21"/>
        </w:rPr>
        <w:t>三原</w:t>
      </w:r>
      <w:r w:rsidR="00EB1ECC">
        <w:rPr>
          <w:rFonts w:hint="eastAsia"/>
          <w:szCs w:val="21"/>
        </w:rPr>
        <w:t xml:space="preserve"> </w:t>
      </w:r>
      <w:r w:rsidR="00EB1ECC">
        <w:rPr>
          <w:rFonts w:hint="eastAsia"/>
          <w:szCs w:val="21"/>
        </w:rPr>
        <w:t>じゅん</w:t>
      </w:r>
      <w:r w:rsidR="00EB1ECC">
        <w:rPr>
          <w:szCs w:val="21"/>
        </w:rPr>
        <w:t xml:space="preserve">子　殿　</w:t>
      </w:r>
      <w:r w:rsidR="00EB1ECC">
        <w:rPr>
          <w:rFonts w:hint="eastAsia"/>
          <w:szCs w:val="21"/>
        </w:rPr>
        <w:t xml:space="preserve"> </w:t>
      </w:r>
      <w:r w:rsidR="00EB1ECC">
        <w:rPr>
          <w:szCs w:val="21"/>
        </w:rPr>
        <w:t>山本</w:t>
      </w:r>
      <w:r w:rsidR="00EB1ECC">
        <w:rPr>
          <w:rFonts w:hint="eastAsia"/>
          <w:szCs w:val="21"/>
        </w:rPr>
        <w:t xml:space="preserve"> </w:t>
      </w:r>
      <w:r w:rsidR="00EB1ECC">
        <w:rPr>
          <w:rFonts w:hint="eastAsia"/>
          <w:szCs w:val="21"/>
        </w:rPr>
        <w:t>博司</w:t>
      </w:r>
      <w:r w:rsidR="00EB1ECC">
        <w:rPr>
          <w:szCs w:val="21"/>
        </w:rPr>
        <w:t xml:space="preserve">　殿</w:t>
      </w:r>
    </w:p>
    <w:p w14:paraId="1FE38FEA" w14:textId="6293184B" w:rsidR="00A725F2" w:rsidRDefault="009D104E" w:rsidP="00C20917">
      <w:pPr>
        <w:jc w:val="left"/>
        <w:rPr>
          <w:rFonts w:hint="eastAsia"/>
          <w:szCs w:val="21"/>
        </w:rPr>
      </w:pPr>
      <w:r>
        <w:rPr>
          <w:rFonts w:hint="eastAsia"/>
          <w:szCs w:val="21"/>
        </w:rPr>
        <w:t>同</w:t>
      </w:r>
      <w:r w:rsidR="00C20917">
        <w:rPr>
          <w:rFonts w:hint="eastAsia"/>
          <w:szCs w:val="21"/>
        </w:rPr>
        <w:t>事務次官</w:t>
      </w:r>
      <w:r w:rsidR="00C20917">
        <w:rPr>
          <w:szCs w:val="21"/>
        </w:rPr>
        <w:t xml:space="preserve">　山崎</w:t>
      </w:r>
      <w:r w:rsidR="00C20917">
        <w:rPr>
          <w:rFonts w:hint="eastAsia"/>
          <w:szCs w:val="21"/>
        </w:rPr>
        <w:t xml:space="preserve"> </w:t>
      </w:r>
      <w:r w:rsidR="00C20917">
        <w:rPr>
          <w:rFonts w:hint="eastAsia"/>
          <w:szCs w:val="21"/>
        </w:rPr>
        <w:t>重</w:t>
      </w:r>
      <w:r w:rsidR="00C20917">
        <w:rPr>
          <w:szCs w:val="21"/>
        </w:rPr>
        <w:t>孝　殿</w:t>
      </w:r>
      <w:r w:rsidR="00EB1ECC">
        <w:rPr>
          <w:rFonts w:hint="eastAsia"/>
          <w:szCs w:val="21"/>
        </w:rPr>
        <w:t xml:space="preserve">　</w:t>
      </w:r>
      <w:r w:rsidR="00C20917">
        <w:rPr>
          <w:rFonts w:hint="eastAsia"/>
          <w:szCs w:val="21"/>
        </w:rPr>
        <w:t>同</w:t>
      </w:r>
      <w:r w:rsidR="00C20917">
        <w:rPr>
          <w:szCs w:val="21"/>
        </w:rPr>
        <w:t>審議官　別府</w:t>
      </w:r>
      <w:r w:rsidR="00C20917">
        <w:rPr>
          <w:rFonts w:hint="eastAsia"/>
          <w:szCs w:val="21"/>
        </w:rPr>
        <w:t xml:space="preserve"> </w:t>
      </w:r>
      <w:r w:rsidR="00C20917">
        <w:rPr>
          <w:rFonts w:hint="eastAsia"/>
          <w:szCs w:val="21"/>
        </w:rPr>
        <w:t>充</w:t>
      </w:r>
      <w:r w:rsidR="00C20917">
        <w:rPr>
          <w:szCs w:val="21"/>
        </w:rPr>
        <w:t>彦</w:t>
      </w:r>
      <w:r w:rsidR="00C20917">
        <w:rPr>
          <w:rFonts w:hint="eastAsia"/>
          <w:szCs w:val="21"/>
        </w:rPr>
        <w:t xml:space="preserve">　</w:t>
      </w:r>
      <w:r w:rsidR="00C20917">
        <w:rPr>
          <w:szCs w:val="21"/>
        </w:rPr>
        <w:t>殿</w:t>
      </w:r>
      <w:r w:rsidR="00C20917">
        <w:rPr>
          <w:rFonts w:hint="eastAsia"/>
          <w:szCs w:val="21"/>
        </w:rPr>
        <w:t xml:space="preserve">　</w:t>
      </w:r>
      <w:r w:rsidR="00EB1ECC">
        <w:rPr>
          <w:rFonts w:hint="eastAsia"/>
          <w:szCs w:val="21"/>
        </w:rPr>
        <w:t xml:space="preserve"> </w:t>
      </w:r>
      <w:r w:rsidR="00C20917">
        <w:rPr>
          <w:szCs w:val="21"/>
        </w:rPr>
        <w:t>田和</w:t>
      </w:r>
      <w:r w:rsidR="00EB1ECC">
        <w:rPr>
          <w:rFonts w:hint="eastAsia"/>
          <w:szCs w:val="21"/>
        </w:rPr>
        <w:t xml:space="preserve"> </w:t>
      </w:r>
      <w:r w:rsidR="00C20917">
        <w:rPr>
          <w:szCs w:val="21"/>
        </w:rPr>
        <w:t>宏　殿</w:t>
      </w:r>
      <w:r w:rsidR="00FC6902">
        <w:rPr>
          <w:rFonts w:hint="eastAsia"/>
          <w:szCs w:val="21"/>
        </w:rPr>
        <w:t xml:space="preserve"> </w:t>
      </w:r>
      <w:r w:rsidR="00C20917">
        <w:rPr>
          <w:rFonts w:hint="eastAsia"/>
          <w:szCs w:val="21"/>
        </w:rPr>
        <w:t>同大臣</w:t>
      </w:r>
      <w:r w:rsidR="00C20917">
        <w:rPr>
          <w:szCs w:val="21"/>
        </w:rPr>
        <w:t>官房長</w:t>
      </w:r>
      <w:r w:rsidR="00C20917">
        <w:rPr>
          <w:rFonts w:hint="eastAsia"/>
          <w:szCs w:val="21"/>
        </w:rPr>
        <w:t xml:space="preserve">　</w:t>
      </w:r>
      <w:r w:rsidR="00C20917">
        <w:rPr>
          <w:szCs w:val="21"/>
        </w:rPr>
        <w:t>大塚</w:t>
      </w:r>
      <w:r w:rsidR="00C20917">
        <w:rPr>
          <w:rFonts w:hint="eastAsia"/>
          <w:szCs w:val="21"/>
        </w:rPr>
        <w:t xml:space="preserve"> </w:t>
      </w:r>
      <w:r w:rsidR="00C20917">
        <w:rPr>
          <w:rFonts w:hint="eastAsia"/>
          <w:szCs w:val="21"/>
        </w:rPr>
        <w:t xml:space="preserve">幸寛　</w:t>
      </w:r>
      <w:r w:rsidR="00C20917">
        <w:rPr>
          <w:szCs w:val="21"/>
        </w:rPr>
        <w:t>殿</w:t>
      </w:r>
    </w:p>
    <w:p w14:paraId="4017E2F1" w14:textId="77777777" w:rsidR="00FC6902" w:rsidRDefault="00FC6902" w:rsidP="006D2BEA">
      <w:pPr>
        <w:wordWrap w:val="0"/>
        <w:jc w:val="right"/>
        <w:rPr>
          <w:szCs w:val="21"/>
        </w:rPr>
      </w:pPr>
    </w:p>
    <w:p w14:paraId="1BE6FD2A" w14:textId="754F9A2D" w:rsidR="006D2BEA" w:rsidRPr="002C6983" w:rsidRDefault="00736916" w:rsidP="00FC6902">
      <w:pPr>
        <w:jc w:val="right"/>
        <w:rPr>
          <w:szCs w:val="21"/>
        </w:rPr>
      </w:pPr>
      <w:r w:rsidRPr="002C6983">
        <w:rPr>
          <w:rFonts w:hint="eastAsia"/>
          <w:szCs w:val="21"/>
        </w:rPr>
        <w:t>申出者</w:t>
      </w:r>
      <w:r w:rsidR="006D2BEA" w:rsidRPr="002C6983">
        <w:rPr>
          <w:rFonts w:hint="eastAsia"/>
          <w:szCs w:val="21"/>
        </w:rPr>
        <w:t>氏名・名称</w:t>
      </w:r>
      <w:r w:rsidR="006D2BEA" w:rsidRPr="002C6983">
        <w:rPr>
          <w:rFonts w:ascii="ＭＳ 明朝" w:hAnsi="ＭＳ 明朝" w:cs="メイリオ" w:hint="eastAsia"/>
          <w:color w:val="000000"/>
          <w:kern w:val="0"/>
          <w:szCs w:val="21"/>
        </w:rPr>
        <w:t>（必須）：</w:t>
      </w:r>
      <w:r w:rsidR="00485D4E">
        <w:rPr>
          <w:rFonts w:ascii="ＭＳ 明朝" w:hAnsi="ＭＳ 明朝" w:cs="メイリオ" w:hint="eastAsia"/>
          <w:color w:val="000000"/>
          <w:kern w:val="0"/>
          <w:szCs w:val="21"/>
        </w:rPr>
        <w:t xml:space="preserve"> </w:t>
      </w:r>
      <w:r w:rsidR="00A725F2">
        <w:rPr>
          <w:rFonts w:ascii="ＭＳ 明朝" w:hAnsi="ＭＳ 明朝" w:cs="メイリオ" w:hint="eastAsia"/>
          <w:color w:val="000000"/>
          <w:kern w:val="0"/>
          <w:szCs w:val="21"/>
        </w:rPr>
        <w:t>三</w:t>
      </w:r>
      <w:r w:rsidR="00A725F2">
        <w:rPr>
          <w:rFonts w:ascii="ＭＳ 明朝" w:hAnsi="ＭＳ 明朝" w:cs="メイリオ"/>
          <w:color w:val="000000"/>
          <w:kern w:val="0"/>
          <w:szCs w:val="21"/>
        </w:rPr>
        <w:t>岬</w:t>
      </w:r>
      <w:r w:rsidR="00A725F2">
        <w:rPr>
          <w:rFonts w:ascii="ＭＳ 明朝" w:hAnsi="ＭＳ 明朝" w:cs="メイリオ" w:hint="eastAsia"/>
          <w:color w:val="000000"/>
          <w:kern w:val="0"/>
          <w:szCs w:val="21"/>
        </w:rPr>
        <w:t xml:space="preserve"> 浩</w:t>
      </w:r>
      <w:r w:rsidR="00A725F2">
        <w:rPr>
          <w:rFonts w:ascii="ＭＳ 明朝" w:hAnsi="ＭＳ 明朝" w:cs="メイリオ"/>
          <w:color w:val="000000"/>
          <w:kern w:val="0"/>
          <w:szCs w:val="21"/>
        </w:rPr>
        <w:t>遵</w:t>
      </w:r>
      <w:r w:rsidR="004374D4">
        <w:rPr>
          <w:rFonts w:ascii="ＭＳ 明朝" w:hAnsi="ＭＳ 明朝" w:cs="メイリオ" w:hint="eastAsia"/>
          <w:color w:val="000000"/>
          <w:kern w:val="0"/>
          <w:szCs w:val="21"/>
        </w:rPr>
        <w:t xml:space="preserve"> </w:t>
      </w:r>
      <w:r w:rsidR="001E6891">
        <w:rPr>
          <w:rFonts w:ascii="ＭＳ 明朝" w:hAnsi="ＭＳ 明朝" w:cs="メイリオ"/>
          <w:color w:val="000000"/>
          <w:kern w:val="0"/>
          <w:szCs w:val="21"/>
        </w:rPr>
        <w:t xml:space="preserve"> </w:t>
      </w:r>
      <w:r w:rsidR="009D104E">
        <w:rPr>
          <w:rFonts w:ascii="ＭＳ 明朝" w:hAnsi="ＭＳ 明朝" w:cs="メイリオ" w:hint="eastAsia"/>
          <w:color w:val="000000"/>
          <w:kern w:val="0"/>
          <w:szCs w:val="21"/>
        </w:rPr>
        <w:t>（</w:t>
      </w:r>
      <w:r w:rsidR="00A725F2">
        <w:rPr>
          <w:rFonts w:ascii="ＭＳ 明朝" w:hAnsi="ＭＳ 明朝" w:cs="メイリオ"/>
          <w:color w:val="000000"/>
          <w:kern w:val="0"/>
          <w:szCs w:val="21"/>
        </w:rPr>
        <w:t>本名</w:t>
      </w:r>
      <w:r w:rsidR="00A725F2">
        <w:rPr>
          <w:rFonts w:ascii="ＭＳ 明朝" w:hAnsi="ＭＳ 明朝" w:cs="メイリオ" w:hint="eastAsia"/>
          <w:color w:val="000000"/>
          <w:kern w:val="0"/>
          <w:szCs w:val="21"/>
        </w:rPr>
        <w:t xml:space="preserve"> 千葉</w:t>
      </w:r>
      <w:r w:rsidR="009D104E">
        <w:rPr>
          <w:rFonts w:ascii="ＭＳ 明朝" w:hAnsi="ＭＳ 明朝" w:cs="メイリオ" w:hint="eastAsia"/>
          <w:color w:val="000000"/>
          <w:kern w:val="0"/>
          <w:szCs w:val="21"/>
        </w:rPr>
        <w:t xml:space="preserve"> </w:t>
      </w:r>
      <w:r w:rsidR="00A725F2">
        <w:rPr>
          <w:rFonts w:ascii="ＭＳ 明朝" w:hAnsi="ＭＳ 明朝" w:cs="メイリオ"/>
          <w:color w:val="000000"/>
          <w:kern w:val="0"/>
          <w:szCs w:val="21"/>
        </w:rPr>
        <w:t>学</w:t>
      </w:r>
      <w:r w:rsidR="009D104E">
        <w:rPr>
          <w:rFonts w:ascii="ＭＳ 明朝" w:hAnsi="ＭＳ 明朝" w:cs="メイリオ" w:hint="eastAsia"/>
          <w:color w:val="000000"/>
          <w:kern w:val="0"/>
          <w:szCs w:val="21"/>
        </w:rPr>
        <w:t>）</w:t>
      </w:r>
    </w:p>
    <w:p w14:paraId="078AE8F0" w14:textId="67946A9F" w:rsidR="00736916" w:rsidRPr="004374D4" w:rsidRDefault="006D2BEA" w:rsidP="00736916">
      <w:pPr>
        <w:wordWrap w:val="0"/>
        <w:jc w:val="right"/>
        <w:rPr>
          <w:w w:val="90"/>
          <w:szCs w:val="21"/>
        </w:rPr>
      </w:pPr>
      <w:r w:rsidRPr="004374D4">
        <w:rPr>
          <w:rFonts w:hint="eastAsia"/>
          <w:w w:val="90"/>
          <w:szCs w:val="21"/>
        </w:rPr>
        <w:t>住所・居所</w:t>
      </w:r>
      <w:r w:rsidRPr="004374D4">
        <w:rPr>
          <w:rFonts w:ascii="ＭＳ 明朝" w:hAnsi="ＭＳ 明朝" w:cs="メイリオ" w:hint="eastAsia"/>
          <w:color w:val="000000"/>
          <w:w w:val="90"/>
          <w:kern w:val="0"/>
          <w:szCs w:val="21"/>
        </w:rPr>
        <w:t>（必須）：</w:t>
      </w:r>
      <w:r w:rsidR="00C20917">
        <w:rPr>
          <w:rFonts w:ascii="ＭＳ 明朝" w:hAnsi="ＭＳ 明朝" w:cs="メイリオ" w:hint="eastAsia"/>
          <w:color w:val="000000"/>
          <w:w w:val="90"/>
          <w:kern w:val="0"/>
          <w:szCs w:val="21"/>
        </w:rPr>
        <w:t>神奈川県</w:t>
      </w:r>
      <w:r w:rsidR="00A725F2" w:rsidRPr="004374D4">
        <w:rPr>
          <w:rFonts w:ascii="ＭＳ 明朝" w:hAnsi="ＭＳ 明朝" w:cs="メイリオ" w:hint="eastAsia"/>
          <w:color w:val="000000"/>
          <w:w w:val="90"/>
          <w:kern w:val="0"/>
          <w:szCs w:val="21"/>
        </w:rPr>
        <w:t>座間市広野台</w:t>
      </w:r>
      <w:r w:rsidR="00A725F2" w:rsidRPr="004374D4">
        <w:rPr>
          <w:rFonts w:ascii="ＭＳ 明朝" w:hAnsi="ＭＳ 明朝" w:cs="メイリオ"/>
          <w:color w:val="000000"/>
          <w:w w:val="90"/>
          <w:kern w:val="0"/>
          <w:szCs w:val="21"/>
        </w:rPr>
        <w:t>１－３４－２プロモーション</w:t>
      </w:r>
      <w:r w:rsidR="00A725F2" w:rsidRPr="004374D4">
        <w:rPr>
          <w:rFonts w:ascii="ＭＳ 明朝" w:hAnsi="ＭＳ 明朝" w:cs="メイリオ" w:hint="eastAsia"/>
          <w:color w:val="000000"/>
          <w:w w:val="90"/>
          <w:kern w:val="0"/>
          <w:szCs w:val="21"/>
        </w:rPr>
        <w:t>ミサキ</w:t>
      </w:r>
    </w:p>
    <w:p w14:paraId="7716E6E5" w14:textId="279051CA" w:rsidR="00736916" w:rsidRPr="002C6983" w:rsidRDefault="006D2BEA" w:rsidP="00736916">
      <w:pPr>
        <w:wordWrap w:val="0"/>
        <w:jc w:val="right"/>
        <w:rPr>
          <w:szCs w:val="21"/>
        </w:rPr>
      </w:pPr>
      <w:r w:rsidRPr="002C6983">
        <w:rPr>
          <w:rFonts w:hint="eastAsia"/>
          <w:kern w:val="0"/>
          <w:szCs w:val="21"/>
        </w:rPr>
        <w:t>電話番号：</w:t>
      </w:r>
      <w:r w:rsidR="00A725F2">
        <w:rPr>
          <w:rFonts w:hint="eastAsia"/>
          <w:kern w:val="0"/>
          <w:szCs w:val="21"/>
        </w:rPr>
        <w:t>０９０－２２３４－５０５４</w:t>
      </w:r>
    </w:p>
    <w:p w14:paraId="05A7A598" w14:textId="4921561B" w:rsidR="00736916" w:rsidRPr="002C6983" w:rsidRDefault="00A725F2" w:rsidP="00736916">
      <w:pPr>
        <w:wordWrap w:val="0"/>
        <w:jc w:val="right"/>
        <w:rPr>
          <w:rFonts w:ascii="ＭＳ 明朝" w:hAnsi="ＭＳ 明朝" w:cs="メイリオ"/>
          <w:color w:val="000000"/>
          <w:kern w:val="0"/>
          <w:szCs w:val="21"/>
        </w:rPr>
      </w:pPr>
      <w:r>
        <w:rPr>
          <w:rFonts w:hint="eastAsia"/>
          <w:szCs w:val="21"/>
        </w:rPr>
        <w:t xml:space="preserve">　</w:t>
      </w:r>
      <w:r>
        <w:rPr>
          <w:szCs w:val="21"/>
        </w:rPr>
        <w:t xml:space="preserve">　</w:t>
      </w:r>
      <w:r w:rsidR="006D2BEA" w:rsidRPr="002C6983">
        <w:rPr>
          <w:rFonts w:hint="eastAsia"/>
          <w:szCs w:val="21"/>
        </w:rPr>
        <w:t xml:space="preserve">　</w:t>
      </w:r>
      <w:r w:rsidR="006D2BEA" w:rsidRPr="002C6983">
        <w:rPr>
          <w:rFonts w:ascii="ＭＳ 明朝" w:hAnsi="ＭＳ 明朝" w:cs="メイリオ" w:hint="eastAsia"/>
          <w:color w:val="000000"/>
          <w:kern w:val="0"/>
          <w:szCs w:val="21"/>
        </w:rPr>
        <w:t>メールアドレス：</w:t>
      </w:r>
      <w:r>
        <w:rPr>
          <w:rFonts w:ascii="ＭＳ 明朝" w:hAnsi="ＭＳ 明朝" w:cs="メイリオ" w:hint="eastAsia"/>
          <w:color w:val="000000"/>
          <w:kern w:val="0"/>
          <w:szCs w:val="21"/>
        </w:rPr>
        <w:t>misakihironob@i.</w:t>
      </w:r>
      <w:r>
        <w:rPr>
          <w:rFonts w:ascii="ＭＳ 明朝" w:hAnsi="ＭＳ 明朝" w:cs="メイリオ"/>
          <w:color w:val="000000"/>
          <w:kern w:val="0"/>
          <w:szCs w:val="21"/>
        </w:rPr>
        <w:t>softbank.jp</w:t>
      </w:r>
    </w:p>
    <w:p w14:paraId="0B8878F6" w14:textId="77777777" w:rsidR="00736916" w:rsidRPr="002C6983" w:rsidRDefault="00736916" w:rsidP="00736916">
      <w:pPr>
        <w:rPr>
          <w:rFonts w:ascii="ＭＳ 明朝" w:hAnsi="ＭＳ 明朝" w:cs="メイリオ"/>
          <w:color w:val="000000"/>
          <w:kern w:val="0"/>
          <w:szCs w:val="21"/>
        </w:rPr>
      </w:pPr>
    </w:p>
    <w:p w14:paraId="0D952673" w14:textId="77777777" w:rsidR="006D2BEA" w:rsidRPr="002C6983" w:rsidRDefault="006D2BEA" w:rsidP="002C6983">
      <w:pPr>
        <w:ind w:firstLineChars="100" w:firstLine="210"/>
        <w:rPr>
          <w:szCs w:val="21"/>
        </w:rPr>
      </w:pPr>
      <w:r w:rsidRPr="002C6983">
        <w:rPr>
          <w:rFonts w:hint="eastAsia"/>
          <w:szCs w:val="21"/>
        </w:rPr>
        <w:t>下記のとおり</w:t>
      </w:r>
      <w:r w:rsidR="009A3D90" w:rsidRPr="002C6983">
        <w:rPr>
          <w:rFonts w:hint="eastAsia"/>
          <w:szCs w:val="21"/>
        </w:rPr>
        <w:t>法令に違反する行為の是正を求める</w:t>
      </w:r>
      <w:r w:rsidR="00286173" w:rsidRPr="002C6983">
        <w:rPr>
          <w:rFonts w:hint="eastAsia"/>
          <w:szCs w:val="21"/>
        </w:rPr>
        <w:t>行政指導がその根拠とする法律の条項に規定する要件に適合しないと思料する</w:t>
      </w:r>
      <w:r w:rsidRPr="002C6983">
        <w:rPr>
          <w:rFonts w:hint="eastAsia"/>
          <w:szCs w:val="21"/>
        </w:rPr>
        <w:t>ため、行政手続法第</w:t>
      </w:r>
      <w:r w:rsidR="00286173" w:rsidRPr="002C6983">
        <w:rPr>
          <w:rFonts w:hint="eastAsia"/>
          <w:szCs w:val="21"/>
        </w:rPr>
        <w:t>３６</w:t>
      </w:r>
      <w:r w:rsidRPr="002C6983">
        <w:rPr>
          <w:rFonts w:hint="eastAsia"/>
          <w:szCs w:val="21"/>
        </w:rPr>
        <w:t>条の２の規定に基づき、行政指導の中止</w:t>
      </w:r>
      <w:r w:rsidR="002D6E5B" w:rsidRPr="002C6983">
        <w:rPr>
          <w:rFonts w:hint="eastAsia"/>
          <w:szCs w:val="21"/>
        </w:rPr>
        <w:t>その他必要な措置</w:t>
      </w:r>
      <w:r w:rsidRPr="002C6983">
        <w:rPr>
          <w:rFonts w:hint="eastAsia"/>
          <w:szCs w:val="21"/>
        </w:rPr>
        <w:t>を求めます。</w:t>
      </w:r>
    </w:p>
    <w:p w14:paraId="0773D9F8" w14:textId="77777777" w:rsidR="005A6428" w:rsidRPr="002C6983" w:rsidRDefault="005A6428" w:rsidP="005A6428">
      <w:pPr>
        <w:pStyle w:val="a8"/>
        <w:rPr>
          <w:sz w:val="21"/>
          <w:szCs w:val="21"/>
        </w:rPr>
      </w:pPr>
      <w:r w:rsidRPr="002C6983">
        <w:rPr>
          <w:rFonts w:hint="eastAsia"/>
          <w:sz w:val="21"/>
          <w:szCs w:val="21"/>
        </w:rPr>
        <w:t>記</w:t>
      </w:r>
    </w:p>
    <w:p w14:paraId="2D6EA33C" w14:textId="77777777" w:rsidR="00EA345E" w:rsidRPr="002C6983" w:rsidRDefault="00286173" w:rsidP="00872C61">
      <w:pPr>
        <w:widowControl/>
        <w:shd w:val="clear" w:color="auto" w:fill="FFFFFF"/>
        <w:spacing w:before="150"/>
        <w:jc w:val="left"/>
        <w:rPr>
          <w:szCs w:val="21"/>
        </w:rPr>
      </w:pPr>
      <w:r w:rsidRPr="002C6983">
        <w:rPr>
          <w:rFonts w:hint="eastAsia"/>
          <w:szCs w:val="21"/>
        </w:rPr>
        <w:t>１</w:t>
      </w:r>
      <w:r w:rsidR="00872C61" w:rsidRPr="002C6983">
        <w:rPr>
          <w:rFonts w:hint="eastAsia"/>
          <w:szCs w:val="21"/>
        </w:rPr>
        <w:t>．</w:t>
      </w:r>
      <w:r w:rsidR="00EA345E" w:rsidRPr="002C6983">
        <w:rPr>
          <w:rFonts w:hint="eastAsia"/>
          <w:szCs w:val="21"/>
        </w:rPr>
        <w:t>行政指導の内容</w:t>
      </w:r>
      <w:r w:rsidR="00BA6941" w:rsidRPr="002C6983">
        <w:rPr>
          <w:rFonts w:hint="eastAsia"/>
          <w:szCs w:val="21"/>
        </w:rPr>
        <w:t>（必須）</w:t>
      </w:r>
    </w:p>
    <w:p w14:paraId="087907F9" w14:textId="38DE0A27" w:rsidR="00584C4A" w:rsidRPr="00D865E4" w:rsidRDefault="002449C5" w:rsidP="00736916">
      <w:pPr>
        <w:widowControl/>
        <w:shd w:val="clear" w:color="auto" w:fill="FFFFFF"/>
        <w:spacing w:before="150"/>
        <w:jc w:val="left"/>
        <w:rPr>
          <w:b/>
          <w:szCs w:val="21"/>
        </w:rPr>
      </w:pPr>
      <w:r w:rsidRPr="00D865E4">
        <w:rPr>
          <w:rFonts w:hint="eastAsia"/>
          <w:b/>
          <w:szCs w:val="21"/>
        </w:rPr>
        <w:t>【</w:t>
      </w:r>
      <w:r w:rsidR="00025871">
        <w:rPr>
          <w:rFonts w:hint="eastAsia"/>
          <w:b/>
          <w:szCs w:val="21"/>
        </w:rPr>
        <w:t>感染症</w:t>
      </w:r>
      <w:r w:rsidR="00025871">
        <w:rPr>
          <w:b/>
          <w:szCs w:val="21"/>
        </w:rPr>
        <w:t>蔓延防止の為の、</w:t>
      </w:r>
      <w:r w:rsidR="00A725F2" w:rsidRPr="00D865E4">
        <w:rPr>
          <w:rFonts w:hint="eastAsia"/>
          <w:b/>
          <w:szCs w:val="21"/>
        </w:rPr>
        <w:t>マスクの</w:t>
      </w:r>
      <w:r w:rsidR="00A725F2" w:rsidRPr="00D865E4">
        <w:rPr>
          <w:b/>
          <w:szCs w:val="21"/>
        </w:rPr>
        <w:t>着用</w:t>
      </w:r>
      <w:r w:rsidR="00A725F2" w:rsidRPr="00D865E4">
        <w:rPr>
          <w:rFonts w:hint="eastAsia"/>
          <w:b/>
          <w:szCs w:val="21"/>
        </w:rPr>
        <w:t>要請</w:t>
      </w:r>
      <w:r w:rsidR="00A725F2" w:rsidRPr="00D865E4">
        <w:rPr>
          <w:b/>
          <w:szCs w:val="21"/>
        </w:rPr>
        <w:t>、</w:t>
      </w:r>
      <w:r w:rsidR="00A725F2" w:rsidRPr="00D865E4">
        <w:rPr>
          <w:rFonts w:hint="eastAsia"/>
          <w:b/>
          <w:szCs w:val="21"/>
        </w:rPr>
        <w:t>ソーシャル</w:t>
      </w:r>
      <w:r w:rsidR="00A725F2" w:rsidRPr="00D865E4">
        <w:rPr>
          <w:b/>
          <w:szCs w:val="21"/>
        </w:rPr>
        <w:t>ディスタンス</w:t>
      </w:r>
      <w:r w:rsidR="00A725F2" w:rsidRPr="00D865E4">
        <w:rPr>
          <w:rFonts w:hint="eastAsia"/>
          <w:b/>
          <w:szCs w:val="21"/>
        </w:rPr>
        <w:t>（</w:t>
      </w:r>
      <w:r w:rsidR="00A725F2" w:rsidRPr="00D865E4">
        <w:rPr>
          <w:b/>
          <w:szCs w:val="21"/>
        </w:rPr>
        <w:t>三密の回避）の要請</w:t>
      </w:r>
      <w:r w:rsidR="00A725F2" w:rsidRPr="00D865E4">
        <w:rPr>
          <w:rFonts w:hint="eastAsia"/>
          <w:b/>
          <w:szCs w:val="21"/>
        </w:rPr>
        <w:t>、</w:t>
      </w:r>
      <w:r w:rsidR="00A725F2" w:rsidRPr="00D865E4">
        <w:rPr>
          <w:b/>
          <w:szCs w:val="21"/>
        </w:rPr>
        <w:t>外出自粛要請、</w:t>
      </w:r>
      <w:r w:rsidR="00A725F2" w:rsidRPr="00D865E4">
        <w:rPr>
          <w:rFonts w:hint="eastAsia"/>
          <w:b/>
          <w:szCs w:val="21"/>
        </w:rPr>
        <w:t>経済</w:t>
      </w:r>
      <w:r w:rsidR="00A725F2" w:rsidRPr="00D865E4">
        <w:rPr>
          <w:b/>
          <w:szCs w:val="21"/>
        </w:rPr>
        <w:t>自粛要請</w:t>
      </w:r>
      <w:r w:rsidR="00025871">
        <w:rPr>
          <w:rFonts w:hint="eastAsia"/>
          <w:b/>
          <w:szCs w:val="21"/>
        </w:rPr>
        <w:t>、</w:t>
      </w:r>
      <w:r w:rsidR="00A725F2" w:rsidRPr="00D865E4">
        <w:rPr>
          <w:b/>
          <w:szCs w:val="21"/>
        </w:rPr>
        <w:t>ＰＣＲ検査推進、ワクチン</w:t>
      </w:r>
      <w:r w:rsidR="00A725F2" w:rsidRPr="00D865E4">
        <w:rPr>
          <w:rFonts w:hint="eastAsia"/>
          <w:b/>
          <w:szCs w:val="21"/>
        </w:rPr>
        <w:t>接種</w:t>
      </w:r>
      <w:r w:rsidR="00A725F2" w:rsidRPr="00D865E4">
        <w:rPr>
          <w:b/>
          <w:szCs w:val="21"/>
        </w:rPr>
        <w:t>の勧奨</w:t>
      </w:r>
      <w:r w:rsidRPr="00D865E4">
        <w:rPr>
          <w:rFonts w:hint="eastAsia"/>
          <w:b/>
          <w:szCs w:val="21"/>
        </w:rPr>
        <w:t>】</w:t>
      </w:r>
    </w:p>
    <w:p w14:paraId="26339767" w14:textId="620224E5" w:rsidR="00584C4A" w:rsidRPr="00D865E4" w:rsidRDefault="00286173" w:rsidP="00736916">
      <w:pPr>
        <w:widowControl/>
        <w:shd w:val="clear" w:color="auto" w:fill="FFFFFF"/>
        <w:spacing w:before="150"/>
        <w:jc w:val="left"/>
        <w:rPr>
          <w:b/>
          <w:szCs w:val="21"/>
        </w:rPr>
      </w:pPr>
      <w:r w:rsidRPr="002C6983">
        <w:rPr>
          <w:rFonts w:hint="eastAsia"/>
          <w:szCs w:val="21"/>
        </w:rPr>
        <w:t>２</w:t>
      </w:r>
      <w:r w:rsidR="00EA345E" w:rsidRPr="002C6983">
        <w:rPr>
          <w:rFonts w:hint="eastAsia"/>
          <w:szCs w:val="21"/>
        </w:rPr>
        <w:t>．行政指導がその根拠とする法律の条項</w:t>
      </w:r>
      <w:r w:rsidR="00BA6941" w:rsidRPr="002C6983">
        <w:rPr>
          <w:rFonts w:hint="eastAsia"/>
          <w:szCs w:val="21"/>
        </w:rPr>
        <w:t>（必須）</w:t>
      </w:r>
      <w:r w:rsidR="00EA345E" w:rsidRPr="002C6983">
        <w:rPr>
          <w:rFonts w:hint="eastAsia"/>
          <w:szCs w:val="21"/>
        </w:rPr>
        <w:br/>
      </w:r>
      <w:r w:rsidR="002449C5" w:rsidRPr="00D865E4">
        <w:rPr>
          <w:rFonts w:hint="eastAsia"/>
          <w:b/>
          <w:szCs w:val="21"/>
        </w:rPr>
        <w:t>【</w:t>
      </w:r>
      <w:r w:rsidR="00EB1ECC">
        <w:rPr>
          <w:rFonts w:hint="eastAsia"/>
          <w:b/>
          <w:szCs w:val="21"/>
        </w:rPr>
        <w:t>平成</w:t>
      </w:r>
      <w:r w:rsidR="00FC6902">
        <w:rPr>
          <w:rFonts w:hint="eastAsia"/>
          <w:b/>
          <w:szCs w:val="21"/>
        </w:rPr>
        <w:t>二十</w:t>
      </w:r>
      <w:r w:rsidR="00FC6902">
        <w:rPr>
          <w:b/>
          <w:szCs w:val="21"/>
        </w:rPr>
        <w:t>四</w:t>
      </w:r>
      <w:r w:rsidR="00EB1ECC">
        <w:rPr>
          <w:b/>
          <w:szCs w:val="21"/>
        </w:rPr>
        <w:t>年法律第</w:t>
      </w:r>
      <w:r w:rsidR="00FC6902">
        <w:rPr>
          <w:rFonts w:hint="eastAsia"/>
          <w:b/>
          <w:szCs w:val="21"/>
        </w:rPr>
        <w:t>三</w:t>
      </w:r>
      <w:r w:rsidR="00FC6902">
        <w:rPr>
          <w:b/>
          <w:szCs w:val="21"/>
        </w:rPr>
        <w:t>十一</w:t>
      </w:r>
      <w:r w:rsidR="00EB1ECC">
        <w:rPr>
          <w:b/>
          <w:szCs w:val="21"/>
        </w:rPr>
        <w:t>号</w:t>
      </w:r>
      <w:r w:rsidR="00EB1ECC">
        <w:rPr>
          <w:rFonts w:hint="eastAsia"/>
          <w:b/>
          <w:szCs w:val="21"/>
        </w:rPr>
        <w:t xml:space="preserve"> </w:t>
      </w:r>
      <w:r w:rsidR="00EB1ECC">
        <w:rPr>
          <w:rFonts w:hint="eastAsia"/>
          <w:b/>
          <w:szCs w:val="21"/>
        </w:rPr>
        <w:t>新型</w:t>
      </w:r>
      <w:r w:rsidR="00EB1ECC">
        <w:rPr>
          <w:b/>
          <w:szCs w:val="21"/>
        </w:rPr>
        <w:t>インフルエンザ</w:t>
      </w:r>
      <w:r w:rsidR="00EB1ECC">
        <w:rPr>
          <w:rFonts w:hint="eastAsia"/>
          <w:b/>
          <w:szCs w:val="21"/>
        </w:rPr>
        <w:t>等</w:t>
      </w:r>
      <w:r w:rsidR="00EB1ECC">
        <w:rPr>
          <w:b/>
          <w:szCs w:val="21"/>
        </w:rPr>
        <w:t>対策特別措置法</w:t>
      </w:r>
      <w:r w:rsidR="002449C5" w:rsidRPr="00D865E4">
        <w:rPr>
          <w:rFonts w:hint="eastAsia"/>
          <w:b/>
          <w:szCs w:val="21"/>
        </w:rPr>
        <w:t>】</w:t>
      </w:r>
    </w:p>
    <w:p w14:paraId="244409E2" w14:textId="77777777" w:rsidR="00EA345E" w:rsidRPr="002C6983" w:rsidRDefault="00286173" w:rsidP="001D25F4">
      <w:pPr>
        <w:widowControl/>
        <w:shd w:val="clear" w:color="auto" w:fill="FFFFFF"/>
        <w:spacing w:before="150"/>
        <w:jc w:val="left"/>
        <w:rPr>
          <w:szCs w:val="21"/>
        </w:rPr>
      </w:pPr>
      <w:r w:rsidRPr="002C6983">
        <w:rPr>
          <w:rFonts w:hint="eastAsia"/>
          <w:szCs w:val="21"/>
        </w:rPr>
        <w:t>３</w:t>
      </w:r>
      <w:r w:rsidR="00EA345E" w:rsidRPr="002C6983">
        <w:rPr>
          <w:rFonts w:hint="eastAsia"/>
          <w:szCs w:val="21"/>
        </w:rPr>
        <w:t>．</w:t>
      </w:r>
      <w:r w:rsidR="00BA4501" w:rsidRPr="002C6983">
        <w:rPr>
          <w:rFonts w:hint="eastAsia"/>
          <w:szCs w:val="21"/>
        </w:rPr>
        <w:t>行政指導がその根拠とする法律の条項</w:t>
      </w:r>
      <w:r w:rsidR="00EA345E" w:rsidRPr="002C6983">
        <w:rPr>
          <w:rFonts w:hint="eastAsia"/>
          <w:szCs w:val="21"/>
        </w:rPr>
        <w:t>に規定する要件</w:t>
      </w:r>
      <w:r w:rsidR="00BA6941" w:rsidRPr="002C6983">
        <w:rPr>
          <w:rFonts w:hint="eastAsia"/>
          <w:szCs w:val="21"/>
        </w:rPr>
        <w:t>（必須）</w:t>
      </w:r>
    </w:p>
    <w:p w14:paraId="613BF72B" w14:textId="18A0DC9E" w:rsidR="00584C4A" w:rsidRPr="00D865E4" w:rsidRDefault="002449C5" w:rsidP="001D25F4">
      <w:pPr>
        <w:widowControl/>
        <w:shd w:val="clear" w:color="auto" w:fill="FFFFFF"/>
        <w:spacing w:before="150"/>
        <w:jc w:val="left"/>
        <w:rPr>
          <w:b/>
          <w:szCs w:val="21"/>
        </w:rPr>
      </w:pPr>
      <w:r w:rsidRPr="00D865E4">
        <w:rPr>
          <w:rFonts w:hint="eastAsia"/>
          <w:b/>
          <w:szCs w:val="21"/>
        </w:rPr>
        <w:t>【</w:t>
      </w:r>
      <w:r w:rsidR="00FC6902">
        <w:rPr>
          <w:rFonts w:hint="eastAsia"/>
          <w:b/>
          <w:szCs w:val="21"/>
        </w:rPr>
        <w:t>第一章</w:t>
      </w:r>
      <w:r w:rsidR="00FC6902">
        <w:rPr>
          <w:b/>
          <w:szCs w:val="21"/>
        </w:rPr>
        <w:t>第</w:t>
      </w:r>
      <w:r w:rsidR="00FC6902">
        <w:rPr>
          <w:rFonts w:hint="eastAsia"/>
          <w:b/>
          <w:szCs w:val="21"/>
        </w:rPr>
        <w:t>一</w:t>
      </w:r>
      <w:r w:rsidR="00FC6902">
        <w:rPr>
          <w:b/>
          <w:szCs w:val="21"/>
        </w:rPr>
        <w:t>条</w:t>
      </w:r>
      <w:r w:rsidR="00FC6902">
        <w:rPr>
          <w:rFonts w:hint="eastAsia"/>
          <w:b/>
          <w:szCs w:val="21"/>
        </w:rPr>
        <w:t>（</w:t>
      </w:r>
      <w:r w:rsidR="00FC6902">
        <w:rPr>
          <w:b/>
          <w:szCs w:val="21"/>
        </w:rPr>
        <w:t>目的）</w:t>
      </w:r>
      <w:r w:rsidR="00FC6902" w:rsidRPr="00DE7E3E">
        <w:rPr>
          <w:rFonts w:hint="eastAsia"/>
          <w:szCs w:val="21"/>
        </w:rPr>
        <w:t>の</w:t>
      </w:r>
      <w:r w:rsidR="00FC6902" w:rsidRPr="00DE7E3E">
        <w:rPr>
          <w:szCs w:val="21"/>
        </w:rPr>
        <w:t>条項</w:t>
      </w:r>
      <w:r w:rsidR="00D865E4" w:rsidRPr="00DE7E3E">
        <w:rPr>
          <w:szCs w:val="21"/>
        </w:rPr>
        <w:t>によ</w:t>
      </w:r>
      <w:r w:rsidR="00FC6902" w:rsidRPr="00DE7E3E">
        <w:rPr>
          <w:rFonts w:hint="eastAsia"/>
          <w:szCs w:val="21"/>
        </w:rPr>
        <w:t>る</w:t>
      </w:r>
      <w:r w:rsidRPr="00D865E4">
        <w:rPr>
          <w:rFonts w:hint="eastAsia"/>
          <w:b/>
          <w:szCs w:val="21"/>
        </w:rPr>
        <w:t>】</w:t>
      </w:r>
    </w:p>
    <w:p w14:paraId="5486252E" w14:textId="77777777" w:rsidR="002C6983" w:rsidRDefault="00286173" w:rsidP="00286173">
      <w:pPr>
        <w:widowControl/>
        <w:shd w:val="clear" w:color="auto" w:fill="FFFFFF"/>
        <w:spacing w:before="150"/>
        <w:ind w:left="420" w:hangingChars="200" w:hanging="420"/>
        <w:jc w:val="left"/>
        <w:rPr>
          <w:szCs w:val="21"/>
        </w:rPr>
      </w:pPr>
      <w:r w:rsidRPr="002C6983">
        <w:rPr>
          <w:rFonts w:hint="eastAsia"/>
          <w:szCs w:val="21"/>
        </w:rPr>
        <w:t>４</w:t>
      </w:r>
      <w:r w:rsidR="00EA345E" w:rsidRPr="002C6983">
        <w:rPr>
          <w:rFonts w:hint="eastAsia"/>
          <w:szCs w:val="21"/>
        </w:rPr>
        <w:t>．</w:t>
      </w:r>
      <w:r w:rsidR="00BA4501" w:rsidRPr="002C6983">
        <w:rPr>
          <w:rFonts w:hint="eastAsia"/>
          <w:szCs w:val="21"/>
        </w:rPr>
        <w:t>行政指導がその根拠とする法律の条項に規定する</w:t>
      </w:r>
      <w:r w:rsidR="00EA345E" w:rsidRPr="002C6983">
        <w:rPr>
          <w:rFonts w:hint="eastAsia"/>
          <w:szCs w:val="21"/>
        </w:rPr>
        <w:t>要件に適合しないと思料する理由</w:t>
      </w:r>
      <w:r w:rsidR="00BA6941" w:rsidRPr="002C6983">
        <w:rPr>
          <w:rFonts w:hint="eastAsia"/>
          <w:szCs w:val="21"/>
        </w:rPr>
        <w:t>（必須）</w:t>
      </w:r>
    </w:p>
    <w:p w14:paraId="54E5CFF7" w14:textId="773B903C" w:rsidR="002449C5" w:rsidRPr="002449C5" w:rsidRDefault="00FC6902" w:rsidP="002449C5">
      <w:pPr>
        <w:widowControl/>
        <w:shd w:val="clear" w:color="auto" w:fill="FFFFFF"/>
        <w:spacing w:before="150"/>
        <w:ind w:left="422" w:hangingChars="200" w:hanging="422"/>
        <w:jc w:val="left"/>
        <w:rPr>
          <w:rFonts w:hint="eastAsia"/>
          <w:b/>
          <w:szCs w:val="21"/>
        </w:rPr>
      </w:pPr>
      <w:r>
        <w:rPr>
          <w:rFonts w:hint="eastAsia"/>
          <w:b/>
          <w:szCs w:val="21"/>
        </w:rPr>
        <w:t>【</w:t>
      </w:r>
      <w:r w:rsidR="004374D4">
        <w:rPr>
          <w:rFonts w:hint="eastAsia"/>
          <w:b/>
          <w:szCs w:val="21"/>
        </w:rPr>
        <w:t>地球上</w:t>
      </w:r>
      <w:r w:rsidR="004374D4">
        <w:rPr>
          <w:b/>
          <w:szCs w:val="21"/>
        </w:rPr>
        <w:t>に</w:t>
      </w:r>
      <w:r w:rsidR="002449C5" w:rsidRPr="002449C5">
        <w:rPr>
          <w:rFonts w:hint="eastAsia"/>
          <w:b/>
          <w:szCs w:val="21"/>
        </w:rPr>
        <w:t>新型</w:t>
      </w:r>
      <w:r w:rsidR="002449C5" w:rsidRPr="002449C5">
        <w:rPr>
          <w:b/>
          <w:szCs w:val="21"/>
        </w:rPr>
        <w:t>コロナ</w:t>
      </w:r>
      <w:r w:rsidR="002449C5" w:rsidRPr="002449C5">
        <w:rPr>
          <w:rFonts w:hint="eastAsia"/>
          <w:b/>
          <w:szCs w:val="21"/>
        </w:rPr>
        <w:t>ウィルス</w:t>
      </w:r>
      <w:r w:rsidR="002449C5" w:rsidRPr="002449C5">
        <w:rPr>
          <w:b/>
          <w:szCs w:val="21"/>
        </w:rPr>
        <w:t>の</w:t>
      </w:r>
      <w:r w:rsidR="002449C5" w:rsidRPr="002449C5">
        <w:rPr>
          <w:rFonts w:hint="eastAsia"/>
          <w:b/>
          <w:szCs w:val="21"/>
        </w:rPr>
        <w:t>単離</w:t>
      </w:r>
      <w:r w:rsidR="002449C5" w:rsidRPr="002449C5">
        <w:rPr>
          <w:b/>
          <w:szCs w:val="21"/>
        </w:rPr>
        <w:t>標本</w:t>
      </w:r>
      <w:r w:rsidR="002449C5" w:rsidRPr="002449C5">
        <w:rPr>
          <w:rFonts w:hint="eastAsia"/>
          <w:b/>
          <w:szCs w:val="21"/>
        </w:rPr>
        <w:t>が</w:t>
      </w:r>
      <w:r w:rsidR="004374D4">
        <w:rPr>
          <w:b/>
          <w:szCs w:val="21"/>
        </w:rPr>
        <w:t>不存在であること</w:t>
      </w:r>
      <w:r w:rsidR="002449C5" w:rsidRPr="002449C5">
        <w:rPr>
          <w:rFonts w:hint="eastAsia"/>
          <w:b/>
          <w:szCs w:val="21"/>
        </w:rPr>
        <w:t>及び</w:t>
      </w:r>
      <w:r w:rsidR="002449C5" w:rsidRPr="002449C5">
        <w:rPr>
          <w:b/>
          <w:szCs w:val="21"/>
        </w:rPr>
        <w:t>その病原性</w:t>
      </w:r>
      <w:r w:rsidR="002449C5" w:rsidRPr="002449C5">
        <w:rPr>
          <w:rFonts w:hint="eastAsia"/>
          <w:b/>
          <w:szCs w:val="21"/>
        </w:rPr>
        <w:t>が証明されていない</w:t>
      </w:r>
      <w:r>
        <w:rPr>
          <w:rFonts w:hint="eastAsia"/>
          <w:b/>
          <w:szCs w:val="21"/>
        </w:rPr>
        <w:t>ので我が国が対応対策</w:t>
      </w:r>
      <w:r>
        <w:rPr>
          <w:b/>
          <w:szCs w:val="21"/>
        </w:rPr>
        <w:t>すべき</w:t>
      </w:r>
      <w:r w:rsidR="00211049">
        <w:rPr>
          <w:rFonts w:hint="eastAsia"/>
          <w:b/>
          <w:szCs w:val="21"/>
        </w:rPr>
        <w:t>目的</w:t>
      </w:r>
      <w:r w:rsidR="00211049">
        <w:rPr>
          <w:b/>
          <w:szCs w:val="21"/>
        </w:rPr>
        <w:t>の、</w:t>
      </w:r>
      <w:bookmarkStart w:id="0" w:name="_GoBack"/>
      <w:bookmarkEnd w:id="0"/>
      <w:r>
        <w:rPr>
          <w:rFonts w:hint="eastAsia"/>
          <w:b/>
          <w:szCs w:val="21"/>
        </w:rPr>
        <w:t>事実</w:t>
      </w:r>
      <w:r w:rsidR="00DE7E3E">
        <w:rPr>
          <w:rFonts w:hint="eastAsia"/>
          <w:b/>
          <w:szCs w:val="21"/>
        </w:rPr>
        <w:t xml:space="preserve"> </w:t>
      </w:r>
      <w:r>
        <w:rPr>
          <w:rFonts w:hint="eastAsia"/>
          <w:b/>
          <w:szCs w:val="21"/>
        </w:rPr>
        <w:t>根拠</w:t>
      </w:r>
      <w:r w:rsidR="00DE7E3E">
        <w:rPr>
          <w:rFonts w:hint="eastAsia"/>
          <w:b/>
          <w:szCs w:val="21"/>
        </w:rPr>
        <w:t xml:space="preserve"> </w:t>
      </w:r>
      <w:r>
        <w:rPr>
          <w:b/>
          <w:szCs w:val="21"/>
        </w:rPr>
        <w:t>証拠が</w:t>
      </w:r>
      <w:r>
        <w:rPr>
          <w:rFonts w:hint="eastAsia"/>
          <w:b/>
          <w:szCs w:val="21"/>
        </w:rPr>
        <w:t>無い。】</w:t>
      </w:r>
    </w:p>
    <w:p w14:paraId="62A454B1" w14:textId="342F0779" w:rsidR="005A6428" w:rsidRPr="0047330E" w:rsidRDefault="002449C5" w:rsidP="0047330E">
      <w:pPr>
        <w:widowControl/>
        <w:shd w:val="clear" w:color="auto" w:fill="FFFFFF"/>
        <w:spacing w:before="150"/>
        <w:ind w:left="420" w:hangingChars="200" w:hanging="420"/>
        <w:jc w:val="left"/>
        <w:rPr>
          <w:b/>
          <w:sz w:val="18"/>
          <w:szCs w:val="18"/>
        </w:rPr>
      </w:pPr>
      <w:r>
        <w:rPr>
          <w:rFonts w:hint="eastAsia"/>
          <w:szCs w:val="21"/>
        </w:rPr>
        <w:t>別紙参照</w:t>
      </w:r>
      <w:r>
        <w:rPr>
          <w:szCs w:val="21"/>
        </w:rPr>
        <w:t>：</w:t>
      </w:r>
      <w:r w:rsidRPr="00FC6902">
        <w:rPr>
          <w:rFonts w:hint="eastAsia"/>
          <w:b/>
          <w:w w:val="66"/>
          <w:sz w:val="18"/>
          <w:szCs w:val="18"/>
        </w:rPr>
        <w:t>新型コロナウィルス感染症に関係する行政指導の中止の求め及び</w:t>
      </w:r>
      <w:r w:rsidRPr="00FC6902">
        <w:rPr>
          <w:rFonts w:hint="eastAsia"/>
          <w:b/>
          <w:w w:val="66"/>
          <w:sz w:val="18"/>
          <w:szCs w:val="18"/>
        </w:rPr>
        <w:t xml:space="preserve"> </w:t>
      </w:r>
      <w:r w:rsidRPr="00FC6902">
        <w:rPr>
          <w:rFonts w:hint="eastAsia"/>
          <w:b/>
          <w:w w:val="66"/>
          <w:sz w:val="18"/>
          <w:szCs w:val="18"/>
        </w:rPr>
        <w:t>その科学的根拠と根拠法令及び以後の手続きの流れについての通告</w:t>
      </w:r>
      <w:r w:rsidR="004374D4" w:rsidRPr="00FC6902">
        <w:rPr>
          <w:rFonts w:hint="eastAsia"/>
          <w:b/>
          <w:w w:val="66"/>
          <w:sz w:val="18"/>
          <w:szCs w:val="18"/>
        </w:rPr>
        <w:t xml:space="preserve">　</w:t>
      </w:r>
      <w:r w:rsidR="004374D4" w:rsidRPr="00FC6902">
        <w:rPr>
          <w:w w:val="66"/>
          <w:szCs w:val="21"/>
        </w:rPr>
        <w:t>に全趣旨記載。</w:t>
      </w:r>
    </w:p>
    <w:p w14:paraId="5829BFE3" w14:textId="5B9932EC" w:rsidR="000516E0" w:rsidRDefault="00286173" w:rsidP="002449C5">
      <w:pPr>
        <w:widowControl/>
        <w:shd w:val="clear" w:color="auto" w:fill="FFFFFF"/>
        <w:spacing w:before="150"/>
        <w:jc w:val="left"/>
        <w:rPr>
          <w:szCs w:val="21"/>
        </w:rPr>
      </w:pPr>
      <w:r w:rsidRPr="002C6983">
        <w:rPr>
          <w:rFonts w:hint="eastAsia"/>
          <w:szCs w:val="21"/>
        </w:rPr>
        <w:t>５</w:t>
      </w:r>
      <w:r w:rsidR="00EA345E" w:rsidRPr="002C6983">
        <w:rPr>
          <w:rFonts w:hint="eastAsia"/>
          <w:szCs w:val="21"/>
        </w:rPr>
        <w:t>．その他参考となる事項</w:t>
      </w:r>
    </w:p>
    <w:p w14:paraId="21A586DB" w14:textId="0E74E540" w:rsidR="0047330E" w:rsidRDefault="002449C5" w:rsidP="002449C5">
      <w:pPr>
        <w:widowControl/>
        <w:shd w:val="clear" w:color="auto" w:fill="FFFFFF"/>
        <w:spacing w:before="150"/>
        <w:jc w:val="left"/>
        <w:rPr>
          <w:b/>
          <w:sz w:val="27"/>
          <w:szCs w:val="27"/>
        </w:rPr>
      </w:pPr>
      <w:r>
        <w:rPr>
          <w:rFonts w:hint="eastAsia"/>
          <w:szCs w:val="21"/>
        </w:rPr>
        <w:t>資料</w:t>
      </w:r>
      <w:r>
        <w:rPr>
          <w:szCs w:val="21"/>
        </w:rPr>
        <w:t>：</w:t>
      </w:r>
      <w:r w:rsidRPr="00D865E4">
        <w:rPr>
          <w:rFonts w:hint="eastAsia"/>
          <w:szCs w:val="21"/>
          <w:u w:val="single"/>
        </w:rPr>
        <w:t>厚生労働省</w:t>
      </w:r>
      <w:r w:rsidRPr="00D865E4">
        <w:rPr>
          <w:szCs w:val="21"/>
          <w:u w:val="single"/>
        </w:rPr>
        <w:t>発健</w:t>
      </w:r>
      <w:r w:rsidRPr="00D865E4">
        <w:rPr>
          <w:rFonts w:hint="eastAsia"/>
          <w:szCs w:val="21"/>
          <w:u w:val="single"/>
        </w:rPr>
        <w:t>１２２１</w:t>
      </w:r>
      <w:r w:rsidRPr="00D865E4">
        <w:rPr>
          <w:szCs w:val="21"/>
          <w:u w:val="single"/>
        </w:rPr>
        <w:t>第</w:t>
      </w:r>
      <w:r w:rsidRPr="00D865E4">
        <w:rPr>
          <w:szCs w:val="21"/>
          <w:u w:val="single"/>
        </w:rPr>
        <w:t>4</w:t>
      </w:r>
      <w:r w:rsidRPr="00D865E4">
        <w:rPr>
          <w:szCs w:val="21"/>
          <w:u w:val="single"/>
        </w:rPr>
        <w:t>号</w:t>
      </w:r>
      <w:r w:rsidR="004E52DB">
        <w:rPr>
          <w:rFonts w:hint="eastAsia"/>
          <w:szCs w:val="21"/>
        </w:rPr>
        <w:t>、</w:t>
      </w:r>
      <w:r w:rsidR="004E52DB" w:rsidRPr="00D865E4">
        <w:rPr>
          <w:rFonts w:hint="eastAsia"/>
          <w:szCs w:val="21"/>
          <w:u w:val="single"/>
        </w:rPr>
        <w:t>国会</w:t>
      </w:r>
      <w:r w:rsidR="0050687C" w:rsidRPr="00D865E4">
        <w:rPr>
          <w:rFonts w:hint="eastAsia"/>
          <w:szCs w:val="21"/>
          <w:u w:val="single"/>
        </w:rPr>
        <w:t>や</w:t>
      </w:r>
      <w:r w:rsidR="004E52DB" w:rsidRPr="00D865E4">
        <w:rPr>
          <w:rFonts w:hint="eastAsia"/>
          <w:szCs w:val="21"/>
          <w:u w:val="single"/>
        </w:rPr>
        <w:t>地方議会</w:t>
      </w:r>
      <w:r w:rsidR="00D865E4">
        <w:rPr>
          <w:rFonts w:hint="eastAsia"/>
          <w:szCs w:val="21"/>
          <w:u w:val="single"/>
        </w:rPr>
        <w:t>での</w:t>
      </w:r>
      <w:r w:rsidR="00D865E4">
        <w:rPr>
          <w:szCs w:val="21"/>
          <w:u w:val="single"/>
        </w:rPr>
        <w:t>不存在</w:t>
      </w:r>
      <w:r w:rsidR="0050687C" w:rsidRPr="00D865E4">
        <w:rPr>
          <w:rFonts w:hint="eastAsia"/>
          <w:szCs w:val="21"/>
          <w:u w:val="single"/>
        </w:rPr>
        <w:t>の</w:t>
      </w:r>
      <w:r w:rsidR="00D865E4">
        <w:rPr>
          <w:rFonts w:hint="eastAsia"/>
          <w:szCs w:val="21"/>
          <w:u w:val="single"/>
        </w:rPr>
        <w:t>答弁</w:t>
      </w:r>
      <w:r w:rsidR="004E52DB" w:rsidRPr="00D865E4">
        <w:rPr>
          <w:rFonts w:hint="eastAsia"/>
          <w:szCs w:val="21"/>
          <w:u w:val="single"/>
        </w:rPr>
        <w:t>記録</w:t>
      </w:r>
      <w:r w:rsidR="0050687C">
        <w:rPr>
          <w:rFonts w:hint="eastAsia"/>
          <w:szCs w:val="21"/>
        </w:rPr>
        <w:t>、</w:t>
      </w:r>
      <w:r w:rsidR="0047330E" w:rsidRPr="00D865E4">
        <w:rPr>
          <w:rFonts w:hint="eastAsia"/>
          <w:szCs w:val="21"/>
          <w:u w:val="single"/>
        </w:rPr>
        <w:t>新型</w:t>
      </w:r>
      <w:r w:rsidR="0047330E" w:rsidRPr="00D865E4">
        <w:rPr>
          <w:szCs w:val="21"/>
          <w:u w:val="single"/>
        </w:rPr>
        <w:t>コロナ</w:t>
      </w:r>
      <w:r w:rsidR="0050687C" w:rsidRPr="00D865E4">
        <w:rPr>
          <w:rFonts w:hint="eastAsia"/>
          <w:szCs w:val="21"/>
          <w:u w:val="single"/>
        </w:rPr>
        <w:t>不存在を</w:t>
      </w:r>
      <w:r w:rsidR="0050687C" w:rsidRPr="00D865E4">
        <w:rPr>
          <w:szCs w:val="21"/>
          <w:u w:val="single"/>
        </w:rPr>
        <w:t>解説した</w:t>
      </w:r>
      <w:r w:rsidR="00D865E4" w:rsidRPr="00D865E4">
        <w:rPr>
          <w:rFonts w:hint="eastAsia"/>
          <w:szCs w:val="21"/>
          <w:u w:val="single"/>
        </w:rPr>
        <w:t>prettyworld</w:t>
      </w:r>
      <w:r w:rsidR="00D865E4" w:rsidRPr="00D865E4">
        <w:rPr>
          <w:rFonts w:hint="eastAsia"/>
          <w:szCs w:val="21"/>
          <w:u w:val="single"/>
        </w:rPr>
        <w:t>の</w:t>
      </w:r>
      <w:r w:rsidR="0050687C" w:rsidRPr="00D865E4">
        <w:rPr>
          <w:szCs w:val="21"/>
          <w:u w:val="single"/>
        </w:rPr>
        <w:t>ブログ</w:t>
      </w:r>
      <w:r w:rsidR="00D865E4" w:rsidRPr="00D865E4">
        <w:rPr>
          <w:rFonts w:hint="eastAsia"/>
          <w:szCs w:val="21"/>
          <w:u w:val="single"/>
        </w:rPr>
        <w:t>(2020/12/25 16:48)</w:t>
      </w:r>
      <w:r w:rsidR="0050687C">
        <w:rPr>
          <w:rFonts w:hint="eastAsia"/>
          <w:szCs w:val="21"/>
        </w:rPr>
        <w:t>、</w:t>
      </w:r>
      <w:r w:rsidR="00835A16" w:rsidRPr="00835A16">
        <w:rPr>
          <w:rFonts w:hint="eastAsia"/>
          <w:b/>
          <w:szCs w:val="21"/>
        </w:rPr>
        <w:t>【</w:t>
      </w:r>
      <w:r w:rsidR="00835A16" w:rsidRPr="00835A16">
        <w:rPr>
          <w:b/>
          <w:szCs w:val="21"/>
        </w:rPr>
        <w:t>最重要</w:t>
      </w:r>
      <w:r w:rsidR="00835A16" w:rsidRPr="00835A16">
        <w:rPr>
          <w:rFonts w:hint="eastAsia"/>
          <w:b/>
          <w:szCs w:val="21"/>
        </w:rPr>
        <w:t>】</w:t>
      </w:r>
      <w:r w:rsidR="0050687C">
        <w:rPr>
          <w:szCs w:val="21"/>
        </w:rPr>
        <w:t>塩基配列データを蓄積</w:t>
      </w:r>
      <w:r w:rsidR="0050687C">
        <w:rPr>
          <w:rFonts w:hint="eastAsia"/>
          <w:szCs w:val="21"/>
        </w:rPr>
        <w:t>・</w:t>
      </w:r>
      <w:r w:rsidR="0050687C">
        <w:rPr>
          <w:szCs w:val="21"/>
        </w:rPr>
        <w:t>提供している</w:t>
      </w:r>
      <w:r w:rsidR="0050687C">
        <w:rPr>
          <w:rFonts w:hint="eastAsia"/>
          <w:szCs w:val="21"/>
        </w:rPr>
        <w:t>世界最高</w:t>
      </w:r>
      <w:r w:rsidR="0050687C">
        <w:rPr>
          <w:szCs w:val="21"/>
        </w:rPr>
        <w:t>権威の</w:t>
      </w:r>
      <w:r w:rsidR="0047330E">
        <w:rPr>
          <w:rFonts w:hint="eastAsia"/>
          <w:szCs w:val="21"/>
        </w:rPr>
        <w:t>米</w:t>
      </w:r>
      <w:r w:rsidR="0047330E">
        <w:rPr>
          <w:szCs w:val="21"/>
        </w:rPr>
        <w:t>国生物工学情報センター（ＮＣＢＩ</w:t>
      </w:r>
      <w:r w:rsidR="0047330E">
        <w:rPr>
          <w:rFonts w:hint="eastAsia"/>
          <w:szCs w:val="21"/>
        </w:rPr>
        <w:t>）</w:t>
      </w:r>
      <w:r w:rsidR="00835A16">
        <w:rPr>
          <w:rFonts w:hint="eastAsia"/>
          <w:szCs w:val="21"/>
        </w:rPr>
        <w:t>の</w:t>
      </w:r>
      <w:r w:rsidR="0050687C">
        <w:rPr>
          <w:szCs w:val="21"/>
        </w:rPr>
        <w:t>公共の塩基配列（遺伝</w:t>
      </w:r>
      <w:r w:rsidR="00835A16">
        <w:rPr>
          <w:rFonts w:hint="eastAsia"/>
          <w:szCs w:val="21"/>
        </w:rPr>
        <w:t>情報</w:t>
      </w:r>
      <w:r w:rsidR="00835A16">
        <w:rPr>
          <w:szCs w:val="21"/>
        </w:rPr>
        <w:t>＝ゲノム</w:t>
      </w:r>
      <w:r w:rsidR="0050687C">
        <w:rPr>
          <w:szCs w:val="21"/>
        </w:rPr>
        <w:t>）データベース</w:t>
      </w:r>
      <w:r w:rsidR="0050687C">
        <w:rPr>
          <w:rFonts w:hint="eastAsia"/>
          <w:szCs w:val="21"/>
        </w:rPr>
        <w:t>【</w:t>
      </w:r>
      <w:r w:rsidR="00835A16">
        <w:rPr>
          <w:rFonts w:hint="eastAsia"/>
          <w:szCs w:val="21"/>
        </w:rPr>
        <w:t>g</w:t>
      </w:r>
      <w:r w:rsidR="0050687C">
        <w:rPr>
          <w:rFonts w:hint="eastAsia"/>
          <w:szCs w:val="21"/>
        </w:rPr>
        <w:t>enbank</w:t>
      </w:r>
      <w:r w:rsidR="0050687C">
        <w:rPr>
          <w:rFonts w:hint="eastAsia"/>
          <w:szCs w:val="21"/>
        </w:rPr>
        <w:t>ゲノム</w:t>
      </w:r>
      <w:r w:rsidR="0050687C">
        <w:rPr>
          <w:szCs w:val="21"/>
        </w:rPr>
        <w:t>バンク</w:t>
      </w:r>
      <w:r w:rsidR="0050687C">
        <w:rPr>
          <w:rFonts w:hint="eastAsia"/>
          <w:szCs w:val="21"/>
        </w:rPr>
        <w:t>】</w:t>
      </w:r>
      <w:r w:rsidR="0047330E">
        <w:rPr>
          <w:rFonts w:hint="eastAsia"/>
          <w:szCs w:val="21"/>
        </w:rPr>
        <w:t>に国立</w:t>
      </w:r>
      <w:r w:rsidR="0047330E">
        <w:rPr>
          <w:szCs w:val="21"/>
        </w:rPr>
        <w:t>感染症研究所</w:t>
      </w:r>
      <w:r w:rsidR="0047330E">
        <w:rPr>
          <w:rFonts w:hint="eastAsia"/>
          <w:szCs w:val="21"/>
        </w:rPr>
        <w:t>が登録</w:t>
      </w:r>
      <w:r w:rsidR="0047330E">
        <w:rPr>
          <w:szCs w:val="21"/>
        </w:rPr>
        <w:t>を自ら</w:t>
      </w:r>
      <w:r w:rsidR="0047330E">
        <w:rPr>
          <w:rFonts w:hint="eastAsia"/>
          <w:szCs w:val="21"/>
        </w:rPr>
        <w:t>取り下げた</w:t>
      </w:r>
      <w:r w:rsidR="00835A16">
        <w:rPr>
          <w:rFonts w:hint="eastAsia"/>
          <w:szCs w:val="21"/>
        </w:rPr>
        <w:t>過去</w:t>
      </w:r>
      <w:r w:rsidR="00835A16">
        <w:rPr>
          <w:szCs w:val="21"/>
        </w:rPr>
        <w:t>ログ</w:t>
      </w:r>
      <w:r w:rsidR="00835A16">
        <w:rPr>
          <w:rFonts w:hint="eastAsia"/>
          <w:szCs w:val="21"/>
        </w:rPr>
        <w:t>(Record removed=</w:t>
      </w:r>
      <w:r w:rsidR="00835A16">
        <w:rPr>
          <w:rFonts w:hint="eastAsia"/>
          <w:szCs w:val="21"/>
        </w:rPr>
        <w:t>登録</w:t>
      </w:r>
      <w:r w:rsidR="00835A16">
        <w:rPr>
          <w:szCs w:val="21"/>
        </w:rPr>
        <w:t>記録削除</w:t>
      </w:r>
      <w:r w:rsidR="00835A16">
        <w:rPr>
          <w:rFonts w:hint="eastAsia"/>
          <w:szCs w:val="21"/>
        </w:rPr>
        <w:t>)</w:t>
      </w:r>
      <w:r w:rsidR="00835A16">
        <w:rPr>
          <w:rFonts w:hint="eastAsia"/>
          <w:szCs w:val="21"/>
        </w:rPr>
        <w:t xml:space="preserve">　</w:t>
      </w:r>
      <w:r w:rsidR="00F9152F">
        <w:rPr>
          <w:rFonts w:hint="eastAsia"/>
          <w:szCs w:val="21"/>
        </w:rPr>
        <w:t>過去</w:t>
      </w:r>
      <w:r w:rsidR="00F9152F">
        <w:rPr>
          <w:szCs w:val="21"/>
        </w:rPr>
        <w:t>現在</w:t>
      </w:r>
      <w:r w:rsidR="00F9152F">
        <w:rPr>
          <w:rFonts w:hint="eastAsia"/>
          <w:szCs w:val="21"/>
        </w:rPr>
        <w:t>、</w:t>
      </w:r>
      <w:r w:rsidR="00835A16">
        <w:rPr>
          <w:szCs w:val="21"/>
        </w:rPr>
        <w:t>地球</w:t>
      </w:r>
      <w:r w:rsidR="00835A16">
        <w:rPr>
          <w:rFonts w:hint="eastAsia"/>
          <w:szCs w:val="21"/>
        </w:rPr>
        <w:t>上</w:t>
      </w:r>
      <w:r w:rsidR="00835A16">
        <w:rPr>
          <w:szCs w:val="21"/>
        </w:rPr>
        <w:t>どこにも</w:t>
      </w:r>
      <w:r w:rsidR="0047330E">
        <w:rPr>
          <w:rFonts w:hint="eastAsia"/>
          <w:szCs w:val="21"/>
        </w:rPr>
        <w:t>新型</w:t>
      </w:r>
      <w:r w:rsidR="0047330E">
        <w:rPr>
          <w:szCs w:val="21"/>
        </w:rPr>
        <w:t>コロナウィルス</w:t>
      </w:r>
      <w:r w:rsidR="00835A16">
        <w:rPr>
          <w:szCs w:val="21"/>
        </w:rPr>
        <w:t>存在を証明する証拠は無い</w:t>
      </w:r>
      <w:r w:rsidR="00F9152F">
        <w:rPr>
          <w:rFonts w:hint="eastAsia"/>
          <w:szCs w:val="21"/>
        </w:rPr>
        <w:t>ことを示す</w:t>
      </w:r>
      <w:r w:rsidR="00F9152F">
        <w:rPr>
          <w:szCs w:val="21"/>
        </w:rPr>
        <w:t>。</w:t>
      </w:r>
      <w:hyperlink r:id="rId8" w:history="1">
        <w:r w:rsidR="00D865E4" w:rsidRPr="00BA4D7D">
          <w:rPr>
            <w:rStyle w:val="ae"/>
            <w:b/>
            <w:sz w:val="27"/>
            <w:szCs w:val="27"/>
          </w:rPr>
          <w:t>https://www.ncbi.nlm.nih.gov/nuccore/LC521925.1?report=genbank</w:t>
        </w:r>
      </w:hyperlink>
    </w:p>
    <w:p w14:paraId="20D782A0" w14:textId="025CBFDC" w:rsidR="00D865E4" w:rsidRPr="00D865E4" w:rsidRDefault="00D865E4" w:rsidP="002449C5">
      <w:pPr>
        <w:widowControl/>
        <w:shd w:val="clear" w:color="auto" w:fill="FFFFFF"/>
        <w:spacing w:before="150"/>
        <w:jc w:val="left"/>
        <w:rPr>
          <w:szCs w:val="21"/>
        </w:rPr>
      </w:pPr>
      <w:r w:rsidRPr="00D865E4">
        <w:rPr>
          <w:rFonts w:hint="eastAsia"/>
          <w:szCs w:val="21"/>
        </w:rPr>
        <w:t>６．</w:t>
      </w:r>
      <w:r>
        <w:rPr>
          <w:rFonts w:hint="eastAsia"/>
          <w:szCs w:val="21"/>
        </w:rPr>
        <w:t>行政</w:t>
      </w:r>
      <w:r>
        <w:rPr>
          <w:szCs w:val="21"/>
        </w:rPr>
        <w:t>庁は</w:t>
      </w:r>
      <w:r w:rsidRPr="00D865E4">
        <w:rPr>
          <w:rFonts w:hint="eastAsia"/>
          <w:szCs w:val="21"/>
        </w:rPr>
        <w:t>申出</w:t>
      </w:r>
      <w:r w:rsidR="00485D4E">
        <w:rPr>
          <w:rFonts w:hint="eastAsia"/>
          <w:szCs w:val="21"/>
        </w:rPr>
        <w:t>日</w:t>
      </w:r>
      <w:r w:rsidRPr="00D865E4">
        <w:rPr>
          <w:szCs w:val="21"/>
        </w:rPr>
        <w:t>より</w:t>
      </w:r>
      <w:r w:rsidR="00485D4E">
        <w:rPr>
          <w:rFonts w:hint="eastAsia"/>
          <w:szCs w:val="21"/>
        </w:rPr>
        <w:t>起算</w:t>
      </w:r>
      <w:r w:rsidR="00485D4E">
        <w:rPr>
          <w:szCs w:val="21"/>
        </w:rPr>
        <w:t>し</w:t>
      </w:r>
      <w:r w:rsidR="00FC6902" w:rsidRPr="00FC6902">
        <w:rPr>
          <w:rFonts w:hint="eastAsia"/>
          <w:b/>
          <w:szCs w:val="21"/>
        </w:rPr>
        <w:t>７日</w:t>
      </w:r>
      <w:r w:rsidRPr="00FC6902">
        <w:rPr>
          <w:b/>
          <w:szCs w:val="21"/>
        </w:rPr>
        <w:t>以内</w:t>
      </w:r>
      <w:r w:rsidR="00485D4E" w:rsidRPr="00485D4E">
        <w:rPr>
          <w:rFonts w:hint="eastAsia"/>
          <w:b/>
          <w:szCs w:val="21"/>
        </w:rPr>
        <w:t>（</w:t>
      </w:r>
      <w:r w:rsidR="00DE7E3E">
        <w:rPr>
          <w:rFonts w:hint="eastAsia"/>
          <w:b/>
          <w:szCs w:val="21"/>
        </w:rPr>
        <w:t>令和</w:t>
      </w:r>
      <w:r w:rsidR="00DE7E3E">
        <w:rPr>
          <w:b/>
          <w:szCs w:val="21"/>
        </w:rPr>
        <w:t>3</w:t>
      </w:r>
      <w:r w:rsidR="00485D4E" w:rsidRPr="00485D4E">
        <w:rPr>
          <w:rFonts w:hint="eastAsia"/>
          <w:b/>
          <w:szCs w:val="21"/>
        </w:rPr>
        <w:t>年</w:t>
      </w:r>
      <w:r w:rsidR="00DE7E3E">
        <w:rPr>
          <w:rFonts w:hint="eastAsia"/>
          <w:b/>
          <w:szCs w:val="21"/>
        </w:rPr>
        <w:t>3</w:t>
      </w:r>
      <w:r w:rsidR="00485D4E" w:rsidRPr="00485D4E">
        <w:rPr>
          <w:b/>
          <w:szCs w:val="21"/>
        </w:rPr>
        <w:t>月</w:t>
      </w:r>
      <w:r w:rsidR="00DE7E3E">
        <w:rPr>
          <w:rFonts w:hint="eastAsia"/>
          <w:b/>
          <w:szCs w:val="21"/>
        </w:rPr>
        <w:t>31</w:t>
      </w:r>
      <w:r w:rsidR="00485D4E" w:rsidRPr="00485D4E">
        <w:rPr>
          <w:b/>
          <w:szCs w:val="21"/>
        </w:rPr>
        <w:t>日迄）</w:t>
      </w:r>
      <w:r w:rsidRPr="00D865E4">
        <w:rPr>
          <w:szCs w:val="21"/>
        </w:rPr>
        <w:t xml:space="preserve">に　</w:t>
      </w:r>
      <w:r>
        <w:rPr>
          <w:rFonts w:hint="eastAsia"/>
          <w:szCs w:val="21"/>
        </w:rPr>
        <w:t>必要な</w:t>
      </w:r>
      <w:r w:rsidRPr="00D865E4">
        <w:rPr>
          <w:rFonts w:hint="eastAsia"/>
          <w:szCs w:val="21"/>
        </w:rPr>
        <w:t>調査</w:t>
      </w:r>
      <w:r>
        <w:rPr>
          <w:rFonts w:hint="eastAsia"/>
          <w:szCs w:val="21"/>
        </w:rPr>
        <w:t>を</w:t>
      </w:r>
      <w:r w:rsidRPr="00D865E4">
        <w:rPr>
          <w:szCs w:val="21"/>
        </w:rPr>
        <w:t>し</w:t>
      </w:r>
      <w:r>
        <w:rPr>
          <w:rFonts w:hint="eastAsia"/>
          <w:szCs w:val="21"/>
        </w:rPr>
        <w:t>、</w:t>
      </w:r>
      <w:r>
        <w:rPr>
          <w:szCs w:val="21"/>
        </w:rPr>
        <w:t>行政指導</w:t>
      </w:r>
      <w:r>
        <w:rPr>
          <w:rFonts w:hint="eastAsia"/>
          <w:szCs w:val="21"/>
        </w:rPr>
        <w:t>中止の</w:t>
      </w:r>
      <w:r w:rsidRPr="00D865E4">
        <w:rPr>
          <w:rFonts w:hint="eastAsia"/>
          <w:szCs w:val="21"/>
        </w:rPr>
        <w:t>可否</w:t>
      </w:r>
      <w:r>
        <w:rPr>
          <w:rFonts w:hint="eastAsia"/>
          <w:szCs w:val="21"/>
        </w:rPr>
        <w:t>の</w:t>
      </w:r>
      <w:r w:rsidRPr="00D865E4">
        <w:rPr>
          <w:szCs w:val="21"/>
        </w:rPr>
        <w:t>回答と</w:t>
      </w:r>
      <w:r>
        <w:rPr>
          <w:rFonts w:hint="eastAsia"/>
          <w:szCs w:val="21"/>
        </w:rPr>
        <w:t>その理由</w:t>
      </w:r>
      <w:r>
        <w:rPr>
          <w:szCs w:val="21"/>
        </w:rPr>
        <w:t>、</w:t>
      </w:r>
      <w:r>
        <w:rPr>
          <w:rFonts w:hint="eastAsia"/>
          <w:szCs w:val="21"/>
        </w:rPr>
        <w:t>行政指導中止の</w:t>
      </w:r>
      <w:r>
        <w:rPr>
          <w:szCs w:val="21"/>
        </w:rPr>
        <w:t>場合は</w:t>
      </w:r>
      <w:r>
        <w:rPr>
          <w:rFonts w:hint="eastAsia"/>
          <w:szCs w:val="21"/>
        </w:rPr>
        <w:t>善後策</w:t>
      </w:r>
      <w:r w:rsidRPr="00D865E4">
        <w:rPr>
          <w:szCs w:val="21"/>
        </w:rPr>
        <w:t>を</w:t>
      </w:r>
      <w:r w:rsidRPr="00D865E4">
        <w:rPr>
          <w:rFonts w:hint="eastAsia"/>
          <w:szCs w:val="21"/>
        </w:rPr>
        <w:t>申出者</w:t>
      </w:r>
      <w:r w:rsidR="00B50DDE">
        <w:rPr>
          <w:rFonts w:hint="eastAsia"/>
          <w:szCs w:val="21"/>
        </w:rPr>
        <w:t>当人</w:t>
      </w:r>
      <w:r w:rsidR="00B64E23">
        <w:rPr>
          <w:rFonts w:hint="eastAsia"/>
          <w:szCs w:val="21"/>
        </w:rPr>
        <w:t>及び</w:t>
      </w:r>
      <w:r w:rsidR="00B50DDE">
        <w:rPr>
          <w:szCs w:val="21"/>
        </w:rPr>
        <w:t>法定代理人</w:t>
      </w:r>
      <w:r w:rsidR="00485D4E">
        <w:rPr>
          <w:szCs w:val="21"/>
        </w:rPr>
        <w:t>に</w:t>
      </w:r>
      <w:r w:rsidR="00485D4E">
        <w:rPr>
          <w:rFonts w:hint="eastAsia"/>
          <w:szCs w:val="21"/>
        </w:rPr>
        <w:t>文書で、</w:t>
      </w:r>
      <w:r w:rsidRPr="00D865E4">
        <w:rPr>
          <w:rFonts w:hint="eastAsia"/>
          <w:szCs w:val="21"/>
        </w:rPr>
        <w:t>直接面会</w:t>
      </w:r>
      <w:r w:rsidRPr="00D865E4">
        <w:rPr>
          <w:szCs w:val="21"/>
        </w:rPr>
        <w:t>にて</w:t>
      </w:r>
      <w:r>
        <w:rPr>
          <w:rFonts w:hint="eastAsia"/>
          <w:szCs w:val="21"/>
        </w:rPr>
        <w:t>手渡しの</w:t>
      </w:r>
      <w:r>
        <w:rPr>
          <w:szCs w:val="21"/>
        </w:rPr>
        <w:t>提示</w:t>
      </w:r>
      <w:r w:rsidR="00485D4E">
        <w:rPr>
          <w:rFonts w:hint="eastAsia"/>
          <w:szCs w:val="21"/>
        </w:rPr>
        <w:t>と、</w:t>
      </w:r>
      <w:r w:rsidR="00DE7E3E">
        <w:rPr>
          <w:rFonts w:hint="eastAsia"/>
          <w:szCs w:val="21"/>
        </w:rPr>
        <w:t>国民</w:t>
      </w:r>
      <w:r w:rsidR="00485D4E">
        <w:rPr>
          <w:szCs w:val="21"/>
        </w:rPr>
        <w:t>への広報</w:t>
      </w:r>
      <w:r>
        <w:rPr>
          <w:rFonts w:hint="eastAsia"/>
          <w:szCs w:val="21"/>
        </w:rPr>
        <w:t>を</w:t>
      </w:r>
      <w:r>
        <w:rPr>
          <w:szCs w:val="21"/>
        </w:rPr>
        <w:t>行ってください。</w:t>
      </w:r>
    </w:p>
    <w:sectPr w:rsidR="00D865E4" w:rsidRPr="00D865E4" w:rsidSect="001E6891">
      <w:pgSz w:w="11906" w:h="16838"/>
      <w:pgMar w:top="295" w:right="1077" w:bottom="295"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A4A60" w14:textId="77777777" w:rsidR="00E93D8E" w:rsidRDefault="00E93D8E" w:rsidP="00ED3D56">
      <w:r>
        <w:separator/>
      </w:r>
    </w:p>
  </w:endnote>
  <w:endnote w:type="continuationSeparator" w:id="0">
    <w:p w14:paraId="47CAB253" w14:textId="77777777" w:rsidR="00E93D8E" w:rsidRDefault="00E93D8E" w:rsidP="00ED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メイリオ">
    <w:altName w:val="Meiryo"/>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明朝"/>
    <w:panose1 w:val="00000000000000000000"/>
    <w:charset w:val="80"/>
    <w:family w:val="roman"/>
    <w:notTrueType/>
    <w:pitch w:val="default"/>
  </w:font>
  <w:font w:name="游明朝">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8118E" w14:textId="77777777" w:rsidR="00E93D8E" w:rsidRDefault="00E93D8E" w:rsidP="00ED3D56">
      <w:r>
        <w:separator/>
      </w:r>
    </w:p>
  </w:footnote>
  <w:footnote w:type="continuationSeparator" w:id="0">
    <w:p w14:paraId="5AFD0749" w14:textId="77777777" w:rsidR="00E93D8E" w:rsidRDefault="00E93D8E" w:rsidP="00ED3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F49C8"/>
    <w:multiLevelType w:val="multilevel"/>
    <w:tmpl w:val="6130E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F1B08"/>
    <w:multiLevelType w:val="hybridMultilevel"/>
    <w:tmpl w:val="D8E08850"/>
    <w:lvl w:ilvl="0" w:tplc="E7F41E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7F92BB1"/>
    <w:multiLevelType w:val="hybridMultilevel"/>
    <w:tmpl w:val="9ED49EC8"/>
    <w:lvl w:ilvl="0" w:tplc="E0663114">
      <w:start w:val="1"/>
      <w:numFmt w:val="decimalFullWidth"/>
      <w:lvlText w:val="%1．"/>
      <w:lvlJc w:val="left"/>
      <w:pPr>
        <w:ind w:left="480" w:hanging="480"/>
      </w:pPr>
      <w:rPr>
        <w:rFonts w:ascii="ＭＳ 明朝" w:eastAsia="ＭＳ 明朝" w:hAnsi="ＭＳ 明朝"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7D297F"/>
    <w:multiLevelType w:val="hybridMultilevel"/>
    <w:tmpl w:val="96AE377E"/>
    <w:lvl w:ilvl="0" w:tplc="4F08666C">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95761"/>
    <w:multiLevelType w:val="hybridMultilevel"/>
    <w:tmpl w:val="6C3A7F0A"/>
    <w:lvl w:ilvl="0" w:tplc="99001E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274BD0"/>
    <w:multiLevelType w:val="hybridMultilevel"/>
    <w:tmpl w:val="813446D2"/>
    <w:lvl w:ilvl="0" w:tplc="3BA0FD7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EB0BAB"/>
    <w:multiLevelType w:val="hybridMultilevel"/>
    <w:tmpl w:val="8B525A88"/>
    <w:lvl w:ilvl="0" w:tplc="09A2EB0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7A56DB"/>
    <w:multiLevelType w:val="hybridMultilevel"/>
    <w:tmpl w:val="3C981300"/>
    <w:lvl w:ilvl="0" w:tplc="2F3EBF60">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F4"/>
    <w:rsid w:val="00025871"/>
    <w:rsid w:val="000516E0"/>
    <w:rsid w:val="00077B43"/>
    <w:rsid w:val="00120FAA"/>
    <w:rsid w:val="001659DB"/>
    <w:rsid w:val="001A51BD"/>
    <w:rsid w:val="001D25F4"/>
    <w:rsid w:val="001E6891"/>
    <w:rsid w:val="00211049"/>
    <w:rsid w:val="00216412"/>
    <w:rsid w:val="002449C5"/>
    <w:rsid w:val="00257A0E"/>
    <w:rsid w:val="00271CE6"/>
    <w:rsid w:val="00286173"/>
    <w:rsid w:val="002C6983"/>
    <w:rsid w:val="002D30CA"/>
    <w:rsid w:val="002D6E5B"/>
    <w:rsid w:val="002F508B"/>
    <w:rsid w:val="003A55E2"/>
    <w:rsid w:val="00412AA7"/>
    <w:rsid w:val="004374D4"/>
    <w:rsid w:val="00451D59"/>
    <w:rsid w:val="0047330E"/>
    <w:rsid w:val="00485D4E"/>
    <w:rsid w:val="004D685C"/>
    <w:rsid w:val="004D7CEB"/>
    <w:rsid w:val="004E52DB"/>
    <w:rsid w:val="004F44CA"/>
    <w:rsid w:val="0050687C"/>
    <w:rsid w:val="00555B38"/>
    <w:rsid w:val="00584C4A"/>
    <w:rsid w:val="005A6428"/>
    <w:rsid w:val="006D2BEA"/>
    <w:rsid w:val="00736916"/>
    <w:rsid w:val="007369E2"/>
    <w:rsid w:val="00835A16"/>
    <w:rsid w:val="00855A4E"/>
    <w:rsid w:val="00872C61"/>
    <w:rsid w:val="009053A4"/>
    <w:rsid w:val="00966458"/>
    <w:rsid w:val="009A3D90"/>
    <w:rsid w:val="009C321E"/>
    <w:rsid w:val="009D104E"/>
    <w:rsid w:val="00A725F2"/>
    <w:rsid w:val="00A75ED5"/>
    <w:rsid w:val="00AD227F"/>
    <w:rsid w:val="00AD68A3"/>
    <w:rsid w:val="00B14F43"/>
    <w:rsid w:val="00B50DDE"/>
    <w:rsid w:val="00B51087"/>
    <w:rsid w:val="00B64E23"/>
    <w:rsid w:val="00BA4501"/>
    <w:rsid w:val="00BA4A97"/>
    <w:rsid w:val="00BA6941"/>
    <w:rsid w:val="00C07165"/>
    <w:rsid w:val="00C20917"/>
    <w:rsid w:val="00C8452A"/>
    <w:rsid w:val="00D75F69"/>
    <w:rsid w:val="00D865E4"/>
    <w:rsid w:val="00DE6C27"/>
    <w:rsid w:val="00DE7E3E"/>
    <w:rsid w:val="00E65F0F"/>
    <w:rsid w:val="00E93D8E"/>
    <w:rsid w:val="00EA345E"/>
    <w:rsid w:val="00EB1ECC"/>
    <w:rsid w:val="00ED3D56"/>
    <w:rsid w:val="00F9152F"/>
    <w:rsid w:val="00FC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304CB28"/>
  <w15:chartTrackingRefBased/>
  <w15:docId w15:val="{263CAD4F-75DD-024D-9DD4-0DEF8621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5F4"/>
    <w:pPr>
      <w:ind w:leftChars="400" w:left="840"/>
    </w:pPr>
  </w:style>
  <w:style w:type="paragraph" w:styleId="a4">
    <w:name w:val="header"/>
    <w:basedOn w:val="a"/>
    <w:link w:val="a5"/>
    <w:uiPriority w:val="99"/>
    <w:unhideWhenUsed/>
    <w:rsid w:val="00ED3D56"/>
    <w:pPr>
      <w:tabs>
        <w:tab w:val="center" w:pos="4252"/>
        <w:tab w:val="right" w:pos="8504"/>
      </w:tabs>
      <w:snapToGrid w:val="0"/>
    </w:pPr>
  </w:style>
  <w:style w:type="character" w:customStyle="1" w:styleId="a5">
    <w:name w:val="ヘッダー (文字)"/>
    <w:basedOn w:val="a0"/>
    <w:link w:val="a4"/>
    <w:uiPriority w:val="99"/>
    <w:rsid w:val="00ED3D56"/>
  </w:style>
  <w:style w:type="paragraph" w:styleId="a6">
    <w:name w:val="footer"/>
    <w:basedOn w:val="a"/>
    <w:link w:val="a7"/>
    <w:uiPriority w:val="99"/>
    <w:unhideWhenUsed/>
    <w:rsid w:val="00ED3D56"/>
    <w:pPr>
      <w:tabs>
        <w:tab w:val="center" w:pos="4252"/>
        <w:tab w:val="right" w:pos="8504"/>
      </w:tabs>
      <w:snapToGrid w:val="0"/>
    </w:pPr>
  </w:style>
  <w:style w:type="character" w:customStyle="1" w:styleId="a7">
    <w:name w:val="フッター (文字)"/>
    <w:basedOn w:val="a0"/>
    <w:link w:val="a6"/>
    <w:uiPriority w:val="99"/>
    <w:rsid w:val="00ED3D56"/>
  </w:style>
  <w:style w:type="paragraph" w:styleId="a8">
    <w:name w:val="Note Heading"/>
    <w:basedOn w:val="a"/>
    <w:next w:val="a"/>
    <w:link w:val="a9"/>
    <w:uiPriority w:val="99"/>
    <w:unhideWhenUsed/>
    <w:rsid w:val="005A6428"/>
    <w:pPr>
      <w:jc w:val="center"/>
    </w:pPr>
    <w:rPr>
      <w:rFonts w:ascii="ＭＳ 明朝" w:hAnsi="ＭＳ 明朝"/>
      <w:sz w:val="32"/>
      <w:szCs w:val="32"/>
    </w:rPr>
  </w:style>
  <w:style w:type="character" w:customStyle="1" w:styleId="a9">
    <w:name w:val="記 (文字)"/>
    <w:link w:val="a8"/>
    <w:uiPriority w:val="99"/>
    <w:rsid w:val="005A6428"/>
    <w:rPr>
      <w:rFonts w:ascii="ＭＳ 明朝" w:eastAsia="ＭＳ 明朝" w:hAnsi="ＭＳ 明朝"/>
      <w:sz w:val="32"/>
      <w:szCs w:val="32"/>
    </w:rPr>
  </w:style>
  <w:style w:type="paragraph" w:styleId="aa">
    <w:name w:val="Closing"/>
    <w:basedOn w:val="a"/>
    <w:link w:val="ab"/>
    <w:uiPriority w:val="99"/>
    <w:unhideWhenUsed/>
    <w:rsid w:val="005A6428"/>
    <w:pPr>
      <w:jc w:val="right"/>
    </w:pPr>
    <w:rPr>
      <w:rFonts w:ascii="ＭＳ 明朝" w:hAnsi="ＭＳ 明朝"/>
      <w:sz w:val="32"/>
      <w:szCs w:val="32"/>
    </w:rPr>
  </w:style>
  <w:style w:type="character" w:customStyle="1" w:styleId="ab">
    <w:name w:val="結語 (文字)"/>
    <w:link w:val="aa"/>
    <w:uiPriority w:val="99"/>
    <w:rsid w:val="005A6428"/>
    <w:rPr>
      <w:rFonts w:ascii="ＭＳ 明朝" w:eastAsia="ＭＳ 明朝" w:hAnsi="ＭＳ 明朝"/>
      <w:sz w:val="32"/>
      <w:szCs w:val="32"/>
    </w:rPr>
  </w:style>
  <w:style w:type="paragraph" w:styleId="ac">
    <w:name w:val="Balloon Text"/>
    <w:basedOn w:val="a"/>
    <w:link w:val="ad"/>
    <w:uiPriority w:val="99"/>
    <w:semiHidden/>
    <w:unhideWhenUsed/>
    <w:rsid w:val="002D6E5B"/>
    <w:rPr>
      <w:rFonts w:ascii="Arial" w:eastAsia="ＭＳ ゴシック" w:hAnsi="Arial"/>
      <w:sz w:val="18"/>
      <w:szCs w:val="18"/>
    </w:rPr>
  </w:style>
  <w:style w:type="character" w:customStyle="1" w:styleId="ad">
    <w:name w:val="吹き出し (文字)"/>
    <w:link w:val="ac"/>
    <w:uiPriority w:val="99"/>
    <w:semiHidden/>
    <w:rsid w:val="002D6E5B"/>
    <w:rPr>
      <w:rFonts w:ascii="Arial" w:eastAsia="ＭＳ ゴシック" w:hAnsi="Arial" w:cs="Times New Roman"/>
      <w:sz w:val="18"/>
      <w:szCs w:val="18"/>
    </w:rPr>
  </w:style>
  <w:style w:type="character" w:styleId="ae">
    <w:name w:val="Hyperlink"/>
    <w:basedOn w:val="a0"/>
    <w:uiPriority w:val="99"/>
    <w:unhideWhenUsed/>
    <w:rsid w:val="00D865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nuccore/LC521925.1?report=genb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E3800-1C79-4247-B9C5-9105BD4C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高橋 龍江</cp:lastModifiedBy>
  <cp:revision>9</cp:revision>
  <cp:lastPrinted>2021-03-24T22:08:00Z</cp:lastPrinted>
  <dcterms:created xsi:type="dcterms:W3CDTF">2021-03-10T21:45:00Z</dcterms:created>
  <dcterms:modified xsi:type="dcterms:W3CDTF">2021-03-24T22:50:00Z</dcterms:modified>
</cp:coreProperties>
</file>